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60"/>
      </w:tblGrid>
      <w:tr w:rsidR="006A18B9" w:rsidRPr="00A2129E" w:rsidTr="00A2129E">
        <w:tc>
          <w:tcPr>
            <w:tcW w:w="2088" w:type="dxa"/>
            <w:shd w:val="clear" w:color="auto" w:fill="C0C0C0"/>
          </w:tcPr>
          <w:p w:rsidR="006A18B9" w:rsidRPr="00A2129E" w:rsidRDefault="006A18B9" w:rsidP="003971A3">
            <w:pPr>
              <w:autoSpaceDE w:val="0"/>
              <w:autoSpaceDN w:val="0"/>
              <w:adjustRightInd w:val="0"/>
              <w:rPr>
                <w:rFonts w:ascii="Arial Narrow" w:hAnsi="Arial Narrow" w:cs="Arial"/>
                <w:color w:val="000000"/>
              </w:rPr>
            </w:pPr>
            <w:r w:rsidRPr="00A2129E">
              <w:rPr>
                <w:rFonts w:ascii="Arial Narrow" w:hAnsi="Arial Narrow" w:cs="Arial"/>
                <w:b/>
                <w:color w:val="000000"/>
              </w:rPr>
              <w:t>DEPENDENCIA</w:t>
            </w:r>
            <w:r w:rsidRPr="00A2129E">
              <w:rPr>
                <w:rFonts w:ascii="Arial Narrow" w:hAnsi="Arial Narrow" w:cs="Arial"/>
                <w:color w:val="000000"/>
              </w:rPr>
              <w:t>:</w:t>
            </w:r>
          </w:p>
        </w:tc>
        <w:tc>
          <w:tcPr>
            <w:tcW w:w="6660" w:type="dxa"/>
          </w:tcPr>
          <w:p w:rsidR="006A18B9" w:rsidRPr="00A2129E" w:rsidRDefault="00631784" w:rsidP="003971A3">
            <w:pPr>
              <w:autoSpaceDE w:val="0"/>
              <w:autoSpaceDN w:val="0"/>
              <w:adjustRightInd w:val="0"/>
              <w:rPr>
                <w:rFonts w:ascii="Arial Narrow" w:hAnsi="Arial Narrow" w:cs="Arial"/>
                <w:color w:val="000000"/>
              </w:rPr>
            </w:pPr>
            <w:r>
              <w:rPr>
                <w:rFonts w:ascii="Book Antiqua" w:hAnsi="Book Antiqua" w:cs="Arial"/>
                <w:color w:val="000000"/>
                <w:sz w:val="20"/>
                <w:szCs w:val="20"/>
              </w:rPr>
              <w:t>SECRETARÍA ADMINISTRATIVA</w:t>
            </w:r>
          </w:p>
        </w:tc>
      </w:tr>
      <w:tr w:rsidR="006A18B9" w:rsidRPr="00A2129E" w:rsidTr="00A2129E">
        <w:tc>
          <w:tcPr>
            <w:tcW w:w="2088" w:type="dxa"/>
            <w:shd w:val="clear" w:color="auto" w:fill="C0C0C0"/>
          </w:tcPr>
          <w:p w:rsidR="006A18B9" w:rsidRPr="00A2129E" w:rsidRDefault="006A18B9" w:rsidP="003971A3">
            <w:pPr>
              <w:autoSpaceDE w:val="0"/>
              <w:autoSpaceDN w:val="0"/>
              <w:adjustRightInd w:val="0"/>
              <w:rPr>
                <w:rFonts w:ascii="Arial Narrow" w:hAnsi="Arial Narrow" w:cs="Arial"/>
                <w:color w:val="000000"/>
              </w:rPr>
            </w:pPr>
            <w:r w:rsidRPr="00A2129E">
              <w:rPr>
                <w:rFonts w:ascii="Arial Narrow" w:hAnsi="Arial Narrow" w:cs="Arial"/>
                <w:b/>
                <w:color w:val="000000"/>
              </w:rPr>
              <w:t>COORDINACIÓN</w:t>
            </w:r>
            <w:r w:rsidRPr="00A2129E">
              <w:rPr>
                <w:rFonts w:ascii="Arial Narrow" w:hAnsi="Arial Narrow" w:cs="Arial"/>
                <w:color w:val="000000"/>
              </w:rPr>
              <w:t>:</w:t>
            </w:r>
          </w:p>
        </w:tc>
        <w:tc>
          <w:tcPr>
            <w:tcW w:w="6660" w:type="dxa"/>
          </w:tcPr>
          <w:p w:rsidR="006A18B9" w:rsidRPr="00A2129E" w:rsidRDefault="00631784" w:rsidP="003971A3">
            <w:pPr>
              <w:autoSpaceDE w:val="0"/>
              <w:autoSpaceDN w:val="0"/>
              <w:adjustRightInd w:val="0"/>
              <w:rPr>
                <w:rFonts w:ascii="Arial Narrow" w:hAnsi="Arial Narrow" w:cs="Arial"/>
                <w:color w:val="000000"/>
              </w:rPr>
            </w:pPr>
            <w:r w:rsidRPr="0097026F">
              <w:rPr>
                <w:rFonts w:ascii="Book Antiqua" w:hAnsi="Book Antiqua" w:cs="Arial"/>
                <w:color w:val="000000"/>
                <w:sz w:val="20"/>
                <w:szCs w:val="20"/>
              </w:rPr>
              <w:t xml:space="preserve">COORDINACIÓN DE </w:t>
            </w:r>
            <w:r>
              <w:rPr>
                <w:rFonts w:ascii="Book Antiqua" w:hAnsi="Book Antiqua" w:cs="Arial"/>
                <w:color w:val="000000"/>
                <w:sz w:val="20"/>
                <w:szCs w:val="20"/>
              </w:rPr>
              <w:t>PERSONAL</w:t>
            </w:r>
          </w:p>
        </w:tc>
      </w:tr>
      <w:tr w:rsidR="006A18B9" w:rsidRPr="00A2129E" w:rsidTr="00A2129E">
        <w:tc>
          <w:tcPr>
            <w:tcW w:w="2088" w:type="dxa"/>
            <w:shd w:val="clear" w:color="auto" w:fill="C0C0C0"/>
          </w:tcPr>
          <w:p w:rsidR="006A18B9" w:rsidRPr="00A2129E" w:rsidRDefault="006A18B9" w:rsidP="003971A3">
            <w:pPr>
              <w:autoSpaceDE w:val="0"/>
              <w:autoSpaceDN w:val="0"/>
              <w:adjustRightInd w:val="0"/>
              <w:rPr>
                <w:rFonts w:ascii="Arial Narrow" w:hAnsi="Arial Narrow" w:cs="Arial"/>
                <w:color w:val="000000"/>
              </w:rPr>
            </w:pPr>
            <w:r w:rsidRPr="00A2129E">
              <w:rPr>
                <w:rFonts w:ascii="Arial Narrow" w:hAnsi="Arial Narrow" w:cs="Arial"/>
                <w:b/>
                <w:color w:val="000000"/>
              </w:rPr>
              <w:t>UNIDAD:</w:t>
            </w:r>
            <w:r w:rsidRPr="00A2129E">
              <w:rPr>
                <w:rFonts w:ascii="Arial Narrow" w:hAnsi="Arial Narrow" w:cs="Arial"/>
                <w:color w:val="000000"/>
              </w:rPr>
              <w:t xml:space="preserve">  </w:t>
            </w:r>
          </w:p>
        </w:tc>
        <w:tc>
          <w:tcPr>
            <w:tcW w:w="6660" w:type="dxa"/>
          </w:tcPr>
          <w:p w:rsidR="006A18B9" w:rsidRPr="00A2129E" w:rsidRDefault="00631784" w:rsidP="003971A3">
            <w:pPr>
              <w:autoSpaceDE w:val="0"/>
              <w:autoSpaceDN w:val="0"/>
              <w:adjustRightInd w:val="0"/>
              <w:rPr>
                <w:rFonts w:ascii="Arial Narrow" w:hAnsi="Arial Narrow" w:cs="Arial"/>
                <w:color w:val="000000"/>
              </w:rPr>
            </w:pPr>
            <w:r>
              <w:rPr>
                <w:rFonts w:ascii="Book Antiqua" w:hAnsi="Book Antiqua" w:cs="Arial"/>
                <w:color w:val="000000"/>
                <w:sz w:val="20"/>
                <w:szCs w:val="20"/>
              </w:rPr>
              <w:t>N/A</w:t>
            </w:r>
          </w:p>
        </w:tc>
      </w:tr>
      <w:tr w:rsidR="006A18B9" w:rsidRPr="00A2129E" w:rsidTr="00A2129E">
        <w:tc>
          <w:tcPr>
            <w:tcW w:w="2088" w:type="dxa"/>
            <w:shd w:val="clear" w:color="auto" w:fill="C0C0C0"/>
          </w:tcPr>
          <w:p w:rsidR="006A18B9" w:rsidRPr="00A2129E" w:rsidRDefault="006A18B9" w:rsidP="003971A3">
            <w:pPr>
              <w:autoSpaceDE w:val="0"/>
              <w:autoSpaceDN w:val="0"/>
              <w:adjustRightInd w:val="0"/>
              <w:rPr>
                <w:rFonts w:ascii="Arial Narrow" w:hAnsi="Arial Narrow" w:cs="Arial"/>
                <w:color w:val="000000"/>
              </w:rPr>
            </w:pPr>
            <w:r w:rsidRPr="00A2129E">
              <w:rPr>
                <w:rFonts w:ascii="Arial Narrow" w:hAnsi="Arial Narrow" w:cs="Arial"/>
                <w:b/>
                <w:color w:val="000000"/>
              </w:rPr>
              <w:t>AREA :</w:t>
            </w:r>
            <w:r w:rsidRPr="00A2129E">
              <w:rPr>
                <w:rFonts w:ascii="Arial Narrow" w:hAnsi="Arial Narrow" w:cs="Arial"/>
                <w:color w:val="000000"/>
              </w:rPr>
              <w:t xml:space="preserve">   </w:t>
            </w:r>
          </w:p>
        </w:tc>
        <w:tc>
          <w:tcPr>
            <w:tcW w:w="6660" w:type="dxa"/>
          </w:tcPr>
          <w:p w:rsidR="006A18B9" w:rsidRPr="00A2129E" w:rsidRDefault="00631784" w:rsidP="003971A3">
            <w:pPr>
              <w:autoSpaceDE w:val="0"/>
              <w:autoSpaceDN w:val="0"/>
              <w:adjustRightInd w:val="0"/>
              <w:rPr>
                <w:rFonts w:ascii="Arial Narrow" w:hAnsi="Arial Narrow" w:cs="Arial"/>
                <w:color w:val="000000"/>
              </w:rPr>
            </w:pPr>
            <w:r>
              <w:rPr>
                <w:rFonts w:ascii="Book Antiqua" w:hAnsi="Book Antiqua" w:cs="Arial"/>
                <w:color w:val="000000"/>
                <w:sz w:val="20"/>
                <w:szCs w:val="20"/>
              </w:rPr>
              <w:t>N/A</w:t>
            </w:r>
          </w:p>
        </w:tc>
      </w:tr>
    </w:tbl>
    <w:p w:rsidR="000F60F3" w:rsidRPr="00A2129E" w:rsidRDefault="000F60F3" w:rsidP="000F60F3">
      <w:pPr>
        <w:autoSpaceDE w:val="0"/>
        <w:autoSpaceDN w:val="0"/>
        <w:adjustRightInd w:val="0"/>
        <w:rPr>
          <w:rFonts w:ascii="Arial Narrow" w:hAnsi="Arial Narrow" w:cs="Arial"/>
          <w:color w:val="00000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0"/>
      </w:tblGrid>
      <w:tr w:rsidR="00804875" w:rsidRPr="00A2129E" w:rsidTr="00A2129E">
        <w:tc>
          <w:tcPr>
            <w:tcW w:w="4248" w:type="dxa"/>
            <w:shd w:val="clear" w:color="auto" w:fill="C0C0C0"/>
          </w:tcPr>
          <w:p w:rsidR="00804875" w:rsidRPr="00A2129E" w:rsidRDefault="00804875" w:rsidP="003971A3">
            <w:pPr>
              <w:autoSpaceDE w:val="0"/>
              <w:autoSpaceDN w:val="0"/>
              <w:adjustRightInd w:val="0"/>
              <w:rPr>
                <w:rFonts w:ascii="Arial Narrow" w:hAnsi="Arial Narrow" w:cs="Arial"/>
                <w:color w:val="000000"/>
              </w:rPr>
            </w:pPr>
            <w:r w:rsidRPr="00A2129E">
              <w:rPr>
                <w:rFonts w:ascii="Arial Narrow" w:hAnsi="Arial Narrow" w:cs="Arial"/>
                <w:b/>
                <w:bCs/>
                <w:color w:val="000000"/>
              </w:rPr>
              <w:t>Nombramiento</w:t>
            </w:r>
          </w:p>
        </w:tc>
        <w:tc>
          <w:tcPr>
            <w:tcW w:w="4500" w:type="dxa"/>
            <w:shd w:val="clear" w:color="auto" w:fill="C0C0C0"/>
          </w:tcPr>
          <w:p w:rsidR="00804875" w:rsidRPr="00A2129E" w:rsidRDefault="00E7500D" w:rsidP="003971A3">
            <w:pPr>
              <w:autoSpaceDE w:val="0"/>
              <w:autoSpaceDN w:val="0"/>
              <w:adjustRightInd w:val="0"/>
              <w:rPr>
                <w:rFonts w:ascii="Arial Narrow" w:hAnsi="Arial Narrow" w:cs="Arial"/>
                <w:b/>
                <w:color w:val="000000"/>
              </w:rPr>
            </w:pPr>
            <w:r w:rsidRPr="00A2129E">
              <w:rPr>
                <w:rFonts w:ascii="Arial Narrow" w:hAnsi="Arial Narrow" w:cs="Arial"/>
                <w:b/>
                <w:color w:val="000000"/>
              </w:rPr>
              <w:t>Categoría</w:t>
            </w:r>
          </w:p>
        </w:tc>
      </w:tr>
      <w:tr w:rsidR="00804875" w:rsidRPr="00A2129E" w:rsidTr="00A2129E">
        <w:trPr>
          <w:trHeight w:val="310"/>
        </w:trPr>
        <w:tc>
          <w:tcPr>
            <w:tcW w:w="4248" w:type="dxa"/>
          </w:tcPr>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 xml:space="preserve">Jefe de Unidad </w:t>
            </w:r>
          </w:p>
          <w:p w:rsidR="00804875" w:rsidRPr="00A2129E" w:rsidRDefault="00804875" w:rsidP="003971A3">
            <w:pPr>
              <w:autoSpaceDE w:val="0"/>
              <w:autoSpaceDN w:val="0"/>
              <w:adjustRightInd w:val="0"/>
              <w:rPr>
                <w:rFonts w:ascii="Arial Narrow" w:hAnsi="Arial Narrow" w:cs="Arial"/>
                <w:color w:val="000000"/>
              </w:rPr>
            </w:pPr>
          </w:p>
        </w:tc>
        <w:tc>
          <w:tcPr>
            <w:tcW w:w="4500" w:type="dxa"/>
          </w:tcPr>
          <w:p w:rsidR="00804875" w:rsidRPr="00A2129E" w:rsidRDefault="00631784" w:rsidP="003971A3">
            <w:pPr>
              <w:autoSpaceDE w:val="0"/>
              <w:autoSpaceDN w:val="0"/>
              <w:adjustRightInd w:val="0"/>
              <w:rPr>
                <w:rFonts w:ascii="Arial Narrow" w:hAnsi="Arial Narrow" w:cs="Arial"/>
                <w:color w:val="000000"/>
              </w:rPr>
            </w:pPr>
            <w:r>
              <w:rPr>
                <w:rFonts w:ascii="Book Antiqua" w:hAnsi="Book Antiqua" w:cs="Arial"/>
                <w:color w:val="000000"/>
                <w:sz w:val="20"/>
                <w:szCs w:val="20"/>
              </w:rPr>
              <w:t>“C”</w:t>
            </w:r>
          </w:p>
        </w:tc>
      </w:tr>
      <w:tr w:rsidR="00804875" w:rsidRPr="00A2129E" w:rsidTr="00A2129E">
        <w:tc>
          <w:tcPr>
            <w:tcW w:w="4248" w:type="dxa"/>
            <w:shd w:val="clear" w:color="auto" w:fill="C0C0C0"/>
          </w:tcPr>
          <w:p w:rsidR="00804875" w:rsidRPr="00A2129E" w:rsidRDefault="00E7500D" w:rsidP="003971A3">
            <w:pPr>
              <w:autoSpaceDE w:val="0"/>
              <w:autoSpaceDN w:val="0"/>
              <w:adjustRightInd w:val="0"/>
              <w:rPr>
                <w:rFonts w:ascii="Arial Narrow" w:hAnsi="Arial Narrow" w:cs="Arial"/>
                <w:b/>
                <w:color w:val="000000"/>
              </w:rPr>
            </w:pPr>
            <w:r w:rsidRPr="00A2129E">
              <w:rPr>
                <w:rFonts w:ascii="Arial Narrow" w:hAnsi="Arial Narrow" w:cs="Arial"/>
                <w:b/>
                <w:bCs/>
                <w:color w:val="000000"/>
              </w:rPr>
              <w:t>Definición</w:t>
            </w:r>
          </w:p>
        </w:tc>
        <w:tc>
          <w:tcPr>
            <w:tcW w:w="4500" w:type="dxa"/>
            <w:shd w:val="clear" w:color="auto" w:fill="C0C0C0"/>
          </w:tcPr>
          <w:p w:rsidR="00804875" w:rsidRPr="00A2129E" w:rsidRDefault="00804875" w:rsidP="003971A3">
            <w:pPr>
              <w:autoSpaceDE w:val="0"/>
              <w:autoSpaceDN w:val="0"/>
              <w:adjustRightInd w:val="0"/>
              <w:rPr>
                <w:rFonts w:ascii="Arial Narrow" w:hAnsi="Arial Narrow" w:cs="Arial"/>
                <w:b/>
                <w:color w:val="000000"/>
              </w:rPr>
            </w:pPr>
            <w:r w:rsidRPr="00A2129E">
              <w:rPr>
                <w:rFonts w:ascii="Arial Narrow" w:hAnsi="Arial Narrow" w:cs="Arial"/>
                <w:b/>
                <w:color w:val="000000"/>
              </w:rPr>
              <w:t>Clave</w:t>
            </w:r>
          </w:p>
        </w:tc>
      </w:tr>
      <w:tr w:rsidR="00804875" w:rsidRPr="00A2129E" w:rsidTr="00A2129E">
        <w:trPr>
          <w:trHeight w:val="318"/>
        </w:trPr>
        <w:tc>
          <w:tcPr>
            <w:tcW w:w="4248" w:type="dxa"/>
          </w:tcPr>
          <w:p w:rsidR="00804875" w:rsidRPr="00A2129E" w:rsidRDefault="00631784" w:rsidP="00631784">
            <w:pPr>
              <w:autoSpaceDE w:val="0"/>
              <w:autoSpaceDN w:val="0"/>
              <w:adjustRightInd w:val="0"/>
              <w:rPr>
                <w:rFonts w:ascii="Arial Narrow" w:hAnsi="Arial Narrow" w:cs="Arial"/>
                <w:color w:val="000000"/>
              </w:rPr>
            </w:pPr>
            <w:r>
              <w:rPr>
                <w:rFonts w:ascii="Book Antiqua" w:hAnsi="Book Antiqua" w:cs="Arial"/>
                <w:color w:val="000000"/>
                <w:sz w:val="20"/>
                <w:szCs w:val="20"/>
              </w:rPr>
              <w:t>De Confianza</w:t>
            </w:r>
          </w:p>
        </w:tc>
        <w:tc>
          <w:tcPr>
            <w:tcW w:w="4500" w:type="dxa"/>
          </w:tcPr>
          <w:p w:rsidR="00804875" w:rsidRPr="00A2129E" w:rsidRDefault="00631784" w:rsidP="003971A3">
            <w:pPr>
              <w:autoSpaceDE w:val="0"/>
              <w:autoSpaceDN w:val="0"/>
              <w:adjustRightInd w:val="0"/>
              <w:rPr>
                <w:rFonts w:ascii="Arial Narrow" w:hAnsi="Arial Narrow" w:cs="Arial"/>
                <w:color w:val="000000"/>
              </w:rPr>
            </w:pPr>
            <w:r>
              <w:rPr>
                <w:rFonts w:ascii="Book Antiqua" w:hAnsi="Book Antiqua" w:cs="Arial"/>
                <w:color w:val="000000"/>
                <w:sz w:val="20"/>
                <w:szCs w:val="20"/>
              </w:rPr>
              <w:t>C-041</w:t>
            </w:r>
          </w:p>
        </w:tc>
      </w:tr>
    </w:tbl>
    <w:p w:rsidR="000F60F3" w:rsidRPr="00A2129E" w:rsidRDefault="000F60F3" w:rsidP="000F60F3">
      <w:pPr>
        <w:autoSpaceDE w:val="0"/>
        <w:autoSpaceDN w:val="0"/>
        <w:adjustRightInd w:val="0"/>
        <w:rPr>
          <w:rFonts w:ascii="Arial Narrow" w:hAnsi="Arial Narrow"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F60F3" w:rsidRPr="00A2129E" w:rsidTr="00A2129E">
        <w:tc>
          <w:tcPr>
            <w:tcW w:w="8978" w:type="dxa"/>
            <w:shd w:val="clear" w:color="auto" w:fill="C0C0C0"/>
          </w:tcPr>
          <w:p w:rsidR="000F60F3" w:rsidRPr="00A2129E" w:rsidRDefault="000F60F3" w:rsidP="003971A3">
            <w:pPr>
              <w:autoSpaceDE w:val="0"/>
              <w:autoSpaceDN w:val="0"/>
              <w:adjustRightInd w:val="0"/>
              <w:rPr>
                <w:rFonts w:ascii="Arial Narrow" w:hAnsi="Arial Narrow" w:cs="Arial"/>
                <w:color w:val="000000"/>
              </w:rPr>
            </w:pPr>
            <w:r w:rsidRPr="00A2129E">
              <w:rPr>
                <w:rFonts w:ascii="Arial Narrow" w:hAnsi="Arial Narrow" w:cs="Arial"/>
                <w:b/>
                <w:bCs/>
                <w:color w:val="000000"/>
              </w:rPr>
              <w:t>Descripción institucional:</w:t>
            </w:r>
          </w:p>
        </w:tc>
      </w:tr>
      <w:tr w:rsidR="000F60F3" w:rsidRPr="00A2129E" w:rsidTr="00A2129E">
        <w:tc>
          <w:tcPr>
            <w:tcW w:w="8978" w:type="dxa"/>
          </w:tcPr>
          <w:p w:rsidR="00631784" w:rsidRDefault="00631784" w:rsidP="00631784">
            <w:pPr>
              <w:tabs>
                <w:tab w:val="left" w:pos="-720"/>
                <w:tab w:val="left" w:pos="709"/>
                <w:tab w:val="left" w:pos="1418"/>
              </w:tabs>
              <w:suppressAutoHyphens/>
              <w:ind w:left="1418" w:hanging="1418"/>
              <w:jc w:val="both"/>
              <w:rPr>
                <w:rFonts w:ascii="Book Antiqua" w:hAnsi="Book Antiqua"/>
                <w:spacing w:val="-2"/>
                <w:sz w:val="20"/>
              </w:rPr>
            </w:pPr>
            <w:smartTag w:uri="urn:schemas-microsoft-com:office:smarttags" w:element="PersonName">
              <w:smartTagPr>
                <w:attr w:name="ProductID" w:val="La Unidad"/>
              </w:smartTagPr>
              <w:r>
                <w:rPr>
                  <w:rFonts w:ascii="Book Antiqua" w:hAnsi="Book Antiqua"/>
                  <w:spacing w:val="-2"/>
                  <w:sz w:val="20"/>
                </w:rPr>
                <w:t>La Unidad</w:t>
              </w:r>
            </w:smartTag>
            <w:r>
              <w:rPr>
                <w:rFonts w:ascii="Book Antiqua" w:hAnsi="Book Antiqua"/>
                <w:spacing w:val="-2"/>
                <w:sz w:val="20"/>
              </w:rPr>
              <w:t xml:space="preserve"> de Personal se encarga de la gestión documental relacionada con la</w:t>
            </w:r>
          </w:p>
          <w:p w:rsidR="00631784" w:rsidRDefault="00631784" w:rsidP="00631784">
            <w:pPr>
              <w:tabs>
                <w:tab w:val="left" w:pos="-720"/>
                <w:tab w:val="left" w:pos="709"/>
                <w:tab w:val="left" w:pos="1418"/>
              </w:tabs>
              <w:suppressAutoHyphens/>
              <w:ind w:left="1418" w:hanging="1418"/>
              <w:jc w:val="both"/>
              <w:rPr>
                <w:rFonts w:ascii="Book Antiqua" w:hAnsi="Book Antiqua"/>
                <w:spacing w:val="-2"/>
                <w:sz w:val="20"/>
              </w:rPr>
            </w:pPr>
            <w:r>
              <w:rPr>
                <w:rFonts w:ascii="Book Antiqua" w:hAnsi="Book Antiqua"/>
                <w:spacing w:val="-2"/>
                <w:sz w:val="20"/>
              </w:rPr>
              <w:t xml:space="preserve">administración de los recursos humanos, tanto </w:t>
            </w:r>
          </w:p>
          <w:p w:rsidR="00631784" w:rsidRDefault="00631784" w:rsidP="00631784">
            <w:pPr>
              <w:tabs>
                <w:tab w:val="left" w:pos="-720"/>
                <w:tab w:val="left" w:pos="709"/>
                <w:tab w:val="left" w:pos="1418"/>
              </w:tabs>
              <w:suppressAutoHyphens/>
              <w:ind w:left="1418" w:hanging="1418"/>
              <w:jc w:val="both"/>
              <w:rPr>
                <w:rFonts w:ascii="Book Antiqua" w:hAnsi="Book Antiqua"/>
                <w:spacing w:val="-2"/>
                <w:sz w:val="20"/>
              </w:rPr>
            </w:pPr>
            <w:r>
              <w:rPr>
                <w:rFonts w:ascii="Book Antiqua" w:hAnsi="Book Antiqua"/>
                <w:spacing w:val="-2"/>
                <w:sz w:val="20"/>
              </w:rPr>
              <w:t>académicos como administrativos del Centro, incluyendo sus procesos de ingreso,</w:t>
            </w:r>
          </w:p>
          <w:p w:rsidR="00631784" w:rsidRDefault="00631784" w:rsidP="00631784">
            <w:pPr>
              <w:pStyle w:val="NormalWeb"/>
              <w:autoSpaceDE w:val="0"/>
              <w:autoSpaceDN w:val="0"/>
              <w:adjustRightInd w:val="0"/>
              <w:spacing w:before="0" w:beforeAutospacing="0" w:after="0" w:afterAutospacing="0"/>
              <w:jc w:val="both"/>
              <w:rPr>
                <w:rFonts w:ascii="Book Antiqua" w:hAnsi="Book Antiqua"/>
                <w:b/>
                <w:spacing w:val="-2"/>
              </w:rPr>
            </w:pPr>
            <w:r>
              <w:rPr>
                <w:rFonts w:ascii="Book Antiqua" w:hAnsi="Book Antiqua"/>
                <w:spacing w:val="-2"/>
              </w:rPr>
              <w:t xml:space="preserve"> permanencia, promoción, capacitación y su separación;</w:t>
            </w:r>
            <w:r>
              <w:rPr>
                <w:rFonts w:ascii="Book Antiqua" w:hAnsi="Book Antiqua"/>
                <w:b/>
                <w:spacing w:val="-2"/>
              </w:rPr>
              <w:t xml:space="preserve"> </w:t>
            </w:r>
          </w:p>
          <w:p w:rsidR="000F60F3" w:rsidRPr="00A2129E" w:rsidRDefault="00631784" w:rsidP="003971A3">
            <w:pPr>
              <w:autoSpaceDE w:val="0"/>
              <w:autoSpaceDN w:val="0"/>
              <w:adjustRightInd w:val="0"/>
              <w:rPr>
                <w:rFonts w:ascii="Arial Narrow" w:hAnsi="Arial Narrow" w:cs="Arial"/>
                <w:color w:val="000000"/>
              </w:rPr>
            </w:pPr>
            <w:r>
              <w:rPr>
                <w:rFonts w:ascii="Book Antiqua" w:hAnsi="Book Antiqua"/>
                <w:bCs/>
                <w:spacing w:val="-2"/>
                <w:sz w:val="16"/>
              </w:rPr>
              <w:t>Artículo 129  del Estatuto  General de la  U de G.</w:t>
            </w:r>
          </w:p>
        </w:tc>
      </w:tr>
    </w:tbl>
    <w:p w:rsidR="000F60F3" w:rsidRPr="00A2129E" w:rsidRDefault="000F60F3" w:rsidP="000F60F3">
      <w:pPr>
        <w:autoSpaceDE w:val="0"/>
        <w:autoSpaceDN w:val="0"/>
        <w:adjustRightInd w:val="0"/>
        <w:rPr>
          <w:rFonts w:ascii="Arial Narrow" w:hAnsi="Arial Narrow"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3065"/>
        <w:gridCol w:w="2706"/>
        <w:gridCol w:w="1232"/>
      </w:tblGrid>
      <w:tr w:rsidR="00C46A22" w:rsidRPr="00A2129E" w:rsidTr="00A2129E">
        <w:trPr>
          <w:trHeight w:val="865"/>
        </w:trPr>
        <w:tc>
          <w:tcPr>
            <w:tcW w:w="1717" w:type="dxa"/>
            <w:shd w:val="clear" w:color="auto" w:fill="C0C0C0"/>
            <w:vAlign w:val="center"/>
          </w:tcPr>
          <w:p w:rsidR="000F60F3" w:rsidRPr="00A2129E" w:rsidRDefault="000F60F3" w:rsidP="003971A3">
            <w:pPr>
              <w:autoSpaceDE w:val="0"/>
              <w:autoSpaceDN w:val="0"/>
              <w:adjustRightInd w:val="0"/>
              <w:jc w:val="center"/>
              <w:rPr>
                <w:rFonts w:ascii="Arial Narrow" w:hAnsi="Arial Narrow" w:cs="Arial"/>
                <w:b/>
                <w:color w:val="000000"/>
              </w:rPr>
            </w:pPr>
            <w:r w:rsidRPr="00A2129E">
              <w:rPr>
                <w:rFonts w:ascii="Arial Narrow" w:hAnsi="Arial Narrow" w:cs="Arial"/>
                <w:b/>
                <w:color w:val="000000"/>
              </w:rPr>
              <w:t>Escolaridad</w:t>
            </w:r>
          </w:p>
        </w:tc>
        <w:tc>
          <w:tcPr>
            <w:tcW w:w="3065" w:type="dxa"/>
          </w:tcPr>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Ideal:</w:t>
            </w:r>
          </w:p>
          <w:p w:rsidR="000F60F3" w:rsidRPr="00A2129E" w:rsidRDefault="00631784" w:rsidP="00631784">
            <w:pPr>
              <w:autoSpaceDE w:val="0"/>
              <w:autoSpaceDN w:val="0"/>
              <w:adjustRightInd w:val="0"/>
              <w:rPr>
                <w:rFonts w:ascii="Arial Narrow" w:hAnsi="Arial Narrow" w:cs="Arial"/>
                <w:color w:val="000000"/>
              </w:rPr>
            </w:pPr>
            <w:r>
              <w:rPr>
                <w:b/>
                <w:bCs/>
                <w:spacing w:val="-2"/>
                <w:sz w:val="20"/>
              </w:rPr>
              <w:t>Contar con título de Licenciatura.</w:t>
            </w:r>
            <w:r>
              <w:rPr>
                <w:spacing w:val="-2"/>
                <w:sz w:val="20"/>
              </w:rPr>
              <w:t xml:space="preserve"> Art. Artículo 25 del Estatuto Orgánico del CUCSur.</w:t>
            </w:r>
          </w:p>
        </w:tc>
        <w:tc>
          <w:tcPr>
            <w:tcW w:w="3938" w:type="dxa"/>
            <w:gridSpan w:val="2"/>
          </w:tcPr>
          <w:p w:rsidR="00631784" w:rsidRDefault="00631784" w:rsidP="00631784">
            <w:pPr>
              <w:autoSpaceDE w:val="0"/>
              <w:autoSpaceDN w:val="0"/>
              <w:adjustRightInd w:val="0"/>
              <w:rPr>
                <w:rFonts w:ascii="Book Antiqua" w:hAnsi="Book Antiqua" w:cs="Arial"/>
                <w:color w:val="000000"/>
                <w:sz w:val="20"/>
                <w:szCs w:val="20"/>
              </w:rPr>
            </w:pPr>
            <w:r w:rsidRPr="006A18B9">
              <w:rPr>
                <w:rFonts w:ascii="Book Antiqua" w:hAnsi="Book Antiqua" w:cs="Arial"/>
                <w:color w:val="000000"/>
                <w:sz w:val="20"/>
                <w:szCs w:val="20"/>
              </w:rPr>
              <w:t>Preferente</w:t>
            </w:r>
            <w:r>
              <w:rPr>
                <w:rFonts w:ascii="Book Antiqua" w:hAnsi="Book Antiqua" w:cs="Arial"/>
                <w:color w:val="000000"/>
                <w:sz w:val="20"/>
                <w:szCs w:val="20"/>
              </w:rPr>
              <w:t>:</w:t>
            </w:r>
            <w:r w:rsidRPr="006A18B9">
              <w:rPr>
                <w:rFonts w:ascii="Book Antiqua" w:hAnsi="Book Antiqua" w:cs="Arial"/>
                <w:color w:val="000000"/>
                <w:sz w:val="20"/>
                <w:szCs w:val="20"/>
              </w:rPr>
              <w:t xml:space="preserve"> </w:t>
            </w:r>
          </w:p>
          <w:p w:rsidR="000F60F3" w:rsidRPr="00A2129E" w:rsidRDefault="00631784" w:rsidP="00631784">
            <w:pPr>
              <w:autoSpaceDE w:val="0"/>
              <w:autoSpaceDN w:val="0"/>
              <w:adjustRightInd w:val="0"/>
              <w:rPr>
                <w:rFonts w:ascii="Arial Narrow" w:hAnsi="Arial Narrow" w:cs="Arial"/>
                <w:color w:val="000000"/>
              </w:rPr>
            </w:pPr>
            <w:r>
              <w:rPr>
                <w:rFonts w:ascii="Book Antiqua" w:hAnsi="Book Antiqua" w:cs="Arial"/>
                <w:color w:val="000000"/>
                <w:sz w:val="20"/>
                <w:szCs w:val="20"/>
              </w:rPr>
              <w:t>Formación en el área económico administrativo</w:t>
            </w:r>
            <w:r w:rsidRPr="00A2129E">
              <w:rPr>
                <w:rFonts w:ascii="Arial Narrow" w:hAnsi="Arial Narrow" w:cs="Arial"/>
                <w:color w:val="000000"/>
              </w:rPr>
              <w:t xml:space="preserve"> </w:t>
            </w:r>
          </w:p>
        </w:tc>
      </w:tr>
      <w:tr w:rsidR="000F60F3" w:rsidRPr="00A2129E" w:rsidTr="00A2129E">
        <w:trPr>
          <w:trHeight w:val="1239"/>
        </w:trPr>
        <w:tc>
          <w:tcPr>
            <w:tcW w:w="1717" w:type="dxa"/>
            <w:shd w:val="clear" w:color="auto" w:fill="C0C0C0"/>
            <w:vAlign w:val="center"/>
          </w:tcPr>
          <w:p w:rsidR="00D7256D" w:rsidRPr="00A2129E" w:rsidRDefault="00D7256D" w:rsidP="003971A3">
            <w:pPr>
              <w:autoSpaceDE w:val="0"/>
              <w:autoSpaceDN w:val="0"/>
              <w:adjustRightInd w:val="0"/>
              <w:jc w:val="center"/>
              <w:rPr>
                <w:rFonts w:ascii="Arial Narrow" w:hAnsi="Arial Narrow" w:cs="Arial"/>
                <w:b/>
                <w:color w:val="000000"/>
              </w:rPr>
            </w:pPr>
          </w:p>
          <w:p w:rsidR="000F60F3" w:rsidRPr="00A2129E" w:rsidRDefault="00D7256D" w:rsidP="003971A3">
            <w:pPr>
              <w:autoSpaceDE w:val="0"/>
              <w:autoSpaceDN w:val="0"/>
              <w:adjustRightInd w:val="0"/>
              <w:jc w:val="center"/>
              <w:rPr>
                <w:rFonts w:ascii="Arial Narrow" w:hAnsi="Arial Narrow" w:cs="Arial"/>
                <w:b/>
                <w:color w:val="000000"/>
              </w:rPr>
            </w:pPr>
            <w:r w:rsidRPr="00A2129E">
              <w:rPr>
                <w:rFonts w:ascii="Arial Narrow" w:hAnsi="Arial Narrow" w:cs="Arial"/>
                <w:b/>
                <w:color w:val="000000"/>
              </w:rPr>
              <w:t>Formación</w:t>
            </w:r>
            <w:r w:rsidR="000F60F3" w:rsidRPr="00A2129E">
              <w:rPr>
                <w:rFonts w:ascii="Arial Narrow" w:hAnsi="Arial Narrow" w:cs="Arial"/>
                <w:b/>
                <w:color w:val="000000"/>
              </w:rPr>
              <w:t>:</w:t>
            </w:r>
          </w:p>
          <w:p w:rsidR="000F60F3" w:rsidRPr="00A2129E" w:rsidRDefault="000F60F3" w:rsidP="003971A3">
            <w:pPr>
              <w:autoSpaceDE w:val="0"/>
              <w:autoSpaceDN w:val="0"/>
              <w:adjustRightInd w:val="0"/>
              <w:jc w:val="center"/>
              <w:rPr>
                <w:rFonts w:ascii="Arial Narrow" w:hAnsi="Arial Narrow" w:cs="Arial"/>
                <w:b/>
                <w:color w:val="000000"/>
              </w:rPr>
            </w:pPr>
          </w:p>
        </w:tc>
        <w:tc>
          <w:tcPr>
            <w:tcW w:w="7003" w:type="dxa"/>
            <w:gridSpan w:val="3"/>
          </w:tcPr>
          <w:p w:rsidR="00631784" w:rsidRDefault="00631784" w:rsidP="00631784">
            <w:pPr>
              <w:numPr>
                <w:ilvl w:val="0"/>
                <w:numId w:val="22"/>
              </w:numPr>
              <w:tabs>
                <w:tab w:val="clear" w:pos="1080"/>
              </w:tabs>
              <w:autoSpaceDE w:val="0"/>
              <w:autoSpaceDN w:val="0"/>
              <w:adjustRightInd w:val="0"/>
              <w:ind w:left="623"/>
              <w:rPr>
                <w:rFonts w:ascii="Book Antiqua" w:hAnsi="Book Antiqua" w:cs="Arial"/>
                <w:color w:val="000000"/>
                <w:sz w:val="20"/>
                <w:szCs w:val="20"/>
              </w:rPr>
            </w:pPr>
            <w:r>
              <w:rPr>
                <w:rFonts w:ascii="Book Antiqua" w:hAnsi="Book Antiqua" w:cs="Arial"/>
                <w:color w:val="000000"/>
                <w:sz w:val="20"/>
                <w:szCs w:val="20"/>
              </w:rPr>
              <w:t>Conocimientos de programas básicos de software, Word, Excel</w:t>
            </w:r>
          </w:p>
          <w:p w:rsidR="00631784" w:rsidRDefault="00631784" w:rsidP="00631784">
            <w:pPr>
              <w:numPr>
                <w:ilvl w:val="0"/>
                <w:numId w:val="22"/>
              </w:numPr>
              <w:tabs>
                <w:tab w:val="clear" w:pos="1080"/>
              </w:tabs>
              <w:autoSpaceDE w:val="0"/>
              <w:autoSpaceDN w:val="0"/>
              <w:adjustRightInd w:val="0"/>
              <w:ind w:left="623"/>
              <w:rPr>
                <w:rFonts w:ascii="Book Antiqua" w:hAnsi="Book Antiqua" w:cs="Arial"/>
                <w:color w:val="000000"/>
                <w:sz w:val="20"/>
                <w:szCs w:val="20"/>
              </w:rPr>
            </w:pPr>
            <w:r>
              <w:rPr>
                <w:rFonts w:ascii="Book Antiqua" w:hAnsi="Book Antiqua" w:cs="Arial"/>
                <w:color w:val="000000"/>
                <w:sz w:val="20"/>
                <w:szCs w:val="20"/>
              </w:rPr>
              <w:t>Conocimientos de plataformas, Windows, y página de la Coordinación de Finanzas (IMSS)</w:t>
            </w:r>
          </w:p>
          <w:p w:rsidR="00631784" w:rsidRDefault="00631784" w:rsidP="00631784">
            <w:pPr>
              <w:numPr>
                <w:ilvl w:val="0"/>
                <w:numId w:val="22"/>
              </w:numPr>
              <w:tabs>
                <w:tab w:val="clear" w:pos="1080"/>
              </w:tabs>
              <w:autoSpaceDE w:val="0"/>
              <w:autoSpaceDN w:val="0"/>
              <w:adjustRightInd w:val="0"/>
              <w:ind w:left="623"/>
              <w:rPr>
                <w:rFonts w:ascii="Book Antiqua" w:hAnsi="Book Antiqua" w:cs="Arial"/>
                <w:color w:val="000000"/>
                <w:sz w:val="20"/>
                <w:szCs w:val="20"/>
              </w:rPr>
            </w:pPr>
            <w:r>
              <w:rPr>
                <w:rFonts w:ascii="Book Antiqua" w:hAnsi="Book Antiqua" w:cs="Arial"/>
                <w:color w:val="000000"/>
                <w:sz w:val="20"/>
                <w:szCs w:val="20"/>
              </w:rPr>
              <w:t>Conocimientos  en normatividad laboral  y sus  actualizaciones</w:t>
            </w:r>
          </w:p>
          <w:p w:rsidR="000F60F3" w:rsidRDefault="00631784" w:rsidP="00631784">
            <w:pPr>
              <w:numPr>
                <w:ilvl w:val="0"/>
                <w:numId w:val="22"/>
              </w:numPr>
              <w:tabs>
                <w:tab w:val="clear" w:pos="1080"/>
              </w:tabs>
              <w:autoSpaceDE w:val="0"/>
              <w:autoSpaceDN w:val="0"/>
              <w:adjustRightInd w:val="0"/>
              <w:ind w:left="623"/>
              <w:rPr>
                <w:rFonts w:ascii="Book Antiqua" w:hAnsi="Book Antiqua" w:cs="Arial"/>
                <w:color w:val="000000"/>
                <w:sz w:val="20"/>
                <w:szCs w:val="20"/>
              </w:rPr>
            </w:pPr>
            <w:r w:rsidRPr="00631784">
              <w:rPr>
                <w:rFonts w:ascii="Book Antiqua" w:hAnsi="Book Antiqua" w:cs="Arial"/>
                <w:color w:val="000000"/>
                <w:sz w:val="20"/>
                <w:szCs w:val="20"/>
              </w:rPr>
              <w:t>Capacitación relacionada con sus actividades de trabajo.</w:t>
            </w:r>
          </w:p>
          <w:p w:rsidR="00631784" w:rsidRPr="00631784" w:rsidRDefault="00631784" w:rsidP="00631784">
            <w:pPr>
              <w:autoSpaceDE w:val="0"/>
              <w:autoSpaceDN w:val="0"/>
              <w:adjustRightInd w:val="0"/>
              <w:ind w:left="623"/>
              <w:rPr>
                <w:rFonts w:ascii="Book Antiqua" w:hAnsi="Book Antiqua" w:cs="Arial"/>
                <w:color w:val="000000"/>
                <w:sz w:val="20"/>
                <w:szCs w:val="20"/>
              </w:rPr>
            </w:pPr>
          </w:p>
        </w:tc>
      </w:tr>
      <w:tr w:rsidR="000F60F3" w:rsidRPr="00A2129E" w:rsidTr="00A2129E">
        <w:tc>
          <w:tcPr>
            <w:tcW w:w="1717" w:type="dxa"/>
            <w:shd w:val="clear" w:color="auto" w:fill="C0C0C0"/>
            <w:vAlign w:val="center"/>
          </w:tcPr>
          <w:p w:rsidR="000F60F3" w:rsidRPr="00A2129E" w:rsidRDefault="000F60F3" w:rsidP="003971A3">
            <w:pPr>
              <w:autoSpaceDE w:val="0"/>
              <w:autoSpaceDN w:val="0"/>
              <w:adjustRightInd w:val="0"/>
              <w:jc w:val="center"/>
              <w:rPr>
                <w:rFonts w:ascii="Arial Narrow" w:hAnsi="Arial Narrow" w:cs="Arial"/>
                <w:b/>
                <w:color w:val="000000"/>
              </w:rPr>
            </w:pPr>
            <w:r w:rsidRPr="00A2129E">
              <w:rPr>
                <w:rFonts w:ascii="Arial Narrow" w:hAnsi="Arial Narrow" w:cs="Arial"/>
                <w:b/>
                <w:color w:val="000000"/>
              </w:rPr>
              <w:t>Experiencia</w:t>
            </w:r>
          </w:p>
        </w:tc>
        <w:tc>
          <w:tcPr>
            <w:tcW w:w="7003" w:type="dxa"/>
            <w:gridSpan w:val="3"/>
          </w:tcPr>
          <w:p w:rsidR="000F60F3" w:rsidRPr="00A2129E" w:rsidRDefault="000F60F3" w:rsidP="003971A3">
            <w:pPr>
              <w:autoSpaceDE w:val="0"/>
              <w:autoSpaceDN w:val="0"/>
              <w:adjustRightInd w:val="0"/>
              <w:rPr>
                <w:rFonts w:ascii="Arial Narrow" w:hAnsi="Arial Narrow" w:cs="Arial"/>
                <w:color w:val="000000"/>
              </w:rPr>
            </w:pPr>
          </w:p>
          <w:p w:rsidR="00631784" w:rsidRDefault="00631784" w:rsidP="00631784">
            <w:pPr>
              <w:numPr>
                <w:ilvl w:val="0"/>
                <w:numId w:val="23"/>
              </w:numPr>
              <w:tabs>
                <w:tab w:val="clear" w:pos="960"/>
                <w:tab w:val="num" w:pos="623"/>
              </w:tabs>
              <w:autoSpaceDE w:val="0"/>
              <w:autoSpaceDN w:val="0"/>
              <w:adjustRightInd w:val="0"/>
              <w:ind w:left="623"/>
              <w:rPr>
                <w:rFonts w:ascii="Book Antiqua" w:hAnsi="Book Antiqua" w:cs="Arial"/>
                <w:color w:val="000000"/>
                <w:sz w:val="20"/>
                <w:szCs w:val="20"/>
              </w:rPr>
            </w:pPr>
            <w:r>
              <w:rPr>
                <w:rFonts w:ascii="Book Antiqua" w:hAnsi="Book Antiqua" w:cs="Arial"/>
                <w:color w:val="000000"/>
                <w:sz w:val="20"/>
                <w:szCs w:val="20"/>
              </w:rPr>
              <w:t>Un año realizando actividades en áreas administrativas y de gestión académica-administrativa.</w:t>
            </w:r>
          </w:p>
          <w:p w:rsidR="00137CC8" w:rsidRPr="00A2129E" w:rsidRDefault="00137CC8" w:rsidP="003971A3">
            <w:pPr>
              <w:autoSpaceDE w:val="0"/>
              <w:autoSpaceDN w:val="0"/>
              <w:adjustRightInd w:val="0"/>
              <w:rPr>
                <w:rFonts w:ascii="Arial Narrow" w:hAnsi="Arial Narrow" w:cs="Arial"/>
                <w:color w:val="000000"/>
              </w:rPr>
            </w:pPr>
          </w:p>
          <w:p w:rsidR="00137CC8" w:rsidRPr="00A2129E" w:rsidRDefault="00137CC8" w:rsidP="003971A3">
            <w:pPr>
              <w:autoSpaceDE w:val="0"/>
              <w:autoSpaceDN w:val="0"/>
              <w:adjustRightInd w:val="0"/>
              <w:rPr>
                <w:rFonts w:ascii="Arial Narrow" w:hAnsi="Arial Narrow" w:cs="Arial"/>
                <w:color w:val="000000"/>
              </w:rPr>
            </w:pPr>
          </w:p>
        </w:tc>
      </w:tr>
      <w:tr w:rsidR="00726F29" w:rsidRPr="00A2129E" w:rsidTr="00A2129E">
        <w:trPr>
          <w:trHeight w:val="214"/>
        </w:trPr>
        <w:tc>
          <w:tcPr>
            <w:tcW w:w="1717" w:type="dxa"/>
            <w:vMerge w:val="restart"/>
            <w:shd w:val="clear" w:color="auto" w:fill="C0C0C0"/>
            <w:vAlign w:val="center"/>
          </w:tcPr>
          <w:p w:rsidR="00726F29" w:rsidRPr="00A2129E" w:rsidRDefault="00726F29" w:rsidP="003971A3">
            <w:pPr>
              <w:autoSpaceDE w:val="0"/>
              <w:autoSpaceDN w:val="0"/>
              <w:adjustRightInd w:val="0"/>
              <w:jc w:val="center"/>
              <w:rPr>
                <w:rFonts w:ascii="Arial Narrow" w:hAnsi="Arial Narrow" w:cs="Arial"/>
                <w:b/>
                <w:color w:val="000000"/>
              </w:rPr>
            </w:pPr>
            <w:r w:rsidRPr="00A2129E">
              <w:rPr>
                <w:rFonts w:ascii="Arial Narrow" w:hAnsi="Arial Narrow" w:cs="Arial"/>
                <w:b/>
                <w:color w:val="000000"/>
              </w:rPr>
              <w:t>Habilidades:</w:t>
            </w:r>
          </w:p>
        </w:tc>
        <w:tc>
          <w:tcPr>
            <w:tcW w:w="5771" w:type="dxa"/>
            <w:gridSpan w:val="2"/>
            <w:shd w:val="clear" w:color="auto" w:fill="C0C0C0"/>
          </w:tcPr>
          <w:p w:rsidR="00726F29" w:rsidRPr="00A2129E" w:rsidRDefault="00726F29" w:rsidP="003971A3">
            <w:pPr>
              <w:autoSpaceDE w:val="0"/>
              <w:autoSpaceDN w:val="0"/>
              <w:adjustRightInd w:val="0"/>
              <w:rPr>
                <w:rFonts w:ascii="Arial Narrow" w:hAnsi="Arial Narrow" w:cs="Arial"/>
                <w:b/>
                <w:color w:val="000000"/>
              </w:rPr>
            </w:pPr>
            <w:r w:rsidRPr="00A2129E">
              <w:rPr>
                <w:rFonts w:ascii="Arial Narrow" w:hAnsi="Arial Narrow" w:cs="Arial"/>
                <w:b/>
                <w:color w:val="000000"/>
              </w:rPr>
              <w:t>Habilidad</w:t>
            </w:r>
          </w:p>
        </w:tc>
        <w:tc>
          <w:tcPr>
            <w:tcW w:w="1232" w:type="dxa"/>
            <w:shd w:val="clear" w:color="auto" w:fill="C0C0C0"/>
          </w:tcPr>
          <w:p w:rsidR="00726F29" w:rsidRPr="00A2129E" w:rsidRDefault="00726F29" w:rsidP="003971A3">
            <w:pPr>
              <w:autoSpaceDE w:val="0"/>
              <w:autoSpaceDN w:val="0"/>
              <w:adjustRightInd w:val="0"/>
              <w:rPr>
                <w:rFonts w:ascii="Arial Narrow" w:hAnsi="Arial Narrow" w:cs="Arial"/>
                <w:b/>
                <w:color w:val="000000"/>
              </w:rPr>
            </w:pPr>
            <w:r w:rsidRPr="00A2129E">
              <w:rPr>
                <w:rFonts w:ascii="Arial Narrow" w:hAnsi="Arial Narrow" w:cs="Arial"/>
                <w:b/>
                <w:color w:val="000000"/>
              </w:rPr>
              <w:t>Nivel</w:t>
            </w:r>
          </w:p>
        </w:tc>
      </w:tr>
      <w:tr w:rsidR="00726F29" w:rsidRPr="00A2129E" w:rsidTr="00A2129E">
        <w:trPr>
          <w:trHeight w:val="623"/>
        </w:trPr>
        <w:tc>
          <w:tcPr>
            <w:tcW w:w="1717" w:type="dxa"/>
            <w:vMerge/>
            <w:shd w:val="clear" w:color="auto" w:fill="C0C0C0"/>
            <w:vAlign w:val="center"/>
          </w:tcPr>
          <w:p w:rsidR="00726F29" w:rsidRPr="00A2129E" w:rsidRDefault="00726F29" w:rsidP="003971A3">
            <w:pPr>
              <w:autoSpaceDE w:val="0"/>
              <w:autoSpaceDN w:val="0"/>
              <w:adjustRightInd w:val="0"/>
              <w:jc w:val="center"/>
              <w:rPr>
                <w:rFonts w:ascii="Arial Narrow" w:hAnsi="Arial Narrow" w:cs="Arial"/>
                <w:b/>
                <w:color w:val="000000"/>
              </w:rPr>
            </w:pPr>
          </w:p>
        </w:tc>
        <w:tc>
          <w:tcPr>
            <w:tcW w:w="5771" w:type="dxa"/>
            <w:gridSpan w:val="2"/>
          </w:tcPr>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Pr>
                <w:rFonts w:ascii="Book Antiqua" w:hAnsi="Book Antiqua" w:cs="Arial"/>
                <w:color w:val="000000"/>
                <w:sz w:val="20"/>
                <w:szCs w:val="20"/>
              </w:rPr>
              <w:t>Trabajo en equipo</w:t>
            </w:r>
          </w:p>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Pr>
                <w:rFonts w:ascii="Book Antiqua" w:hAnsi="Book Antiqua" w:cs="Arial"/>
                <w:color w:val="000000"/>
                <w:sz w:val="20"/>
                <w:szCs w:val="20"/>
              </w:rPr>
              <w:t>Comunicación</w:t>
            </w:r>
          </w:p>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Pr>
                <w:rFonts w:ascii="Book Antiqua" w:hAnsi="Book Antiqua" w:cs="Arial"/>
                <w:color w:val="000000"/>
                <w:sz w:val="20"/>
                <w:szCs w:val="20"/>
              </w:rPr>
              <w:t>Planificación y organización</w:t>
            </w:r>
          </w:p>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Pr>
                <w:rFonts w:ascii="Book Antiqua" w:hAnsi="Book Antiqua" w:cs="Arial"/>
                <w:color w:val="000000"/>
                <w:sz w:val="20"/>
                <w:szCs w:val="20"/>
              </w:rPr>
              <w:t>Análisis de problemas</w:t>
            </w:r>
          </w:p>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Pr>
                <w:rFonts w:ascii="Book Antiqua" w:hAnsi="Book Antiqua" w:cs="Arial"/>
                <w:color w:val="000000"/>
                <w:sz w:val="20"/>
                <w:szCs w:val="20"/>
              </w:rPr>
              <w:t>Iniciativa</w:t>
            </w:r>
          </w:p>
          <w:p w:rsidR="00631784" w:rsidRDefault="00631784" w:rsidP="00631784">
            <w:pPr>
              <w:numPr>
                <w:ilvl w:val="0"/>
                <w:numId w:val="23"/>
              </w:numPr>
              <w:tabs>
                <w:tab w:val="clear" w:pos="960"/>
                <w:tab w:val="num" w:pos="623"/>
              </w:tabs>
              <w:autoSpaceDE w:val="0"/>
              <w:autoSpaceDN w:val="0"/>
              <w:adjustRightInd w:val="0"/>
              <w:ind w:hanging="697"/>
              <w:rPr>
                <w:rFonts w:ascii="Book Antiqua" w:hAnsi="Book Antiqua" w:cs="Arial"/>
                <w:color w:val="000000"/>
                <w:sz w:val="20"/>
                <w:szCs w:val="20"/>
              </w:rPr>
            </w:pPr>
            <w:r w:rsidRPr="00631784">
              <w:rPr>
                <w:rFonts w:ascii="Book Antiqua" w:hAnsi="Book Antiqua" w:cs="Arial"/>
                <w:color w:val="000000"/>
                <w:sz w:val="20"/>
                <w:szCs w:val="20"/>
              </w:rPr>
              <w:t>Evaluación</w:t>
            </w:r>
          </w:p>
          <w:p w:rsidR="00631784" w:rsidRPr="00631784" w:rsidRDefault="00631784" w:rsidP="00631784">
            <w:pPr>
              <w:autoSpaceDE w:val="0"/>
              <w:autoSpaceDN w:val="0"/>
              <w:adjustRightInd w:val="0"/>
              <w:ind w:left="960"/>
              <w:rPr>
                <w:rFonts w:ascii="Book Antiqua" w:hAnsi="Book Antiqua" w:cs="Arial"/>
                <w:color w:val="000000"/>
                <w:sz w:val="20"/>
                <w:szCs w:val="20"/>
              </w:rPr>
            </w:pPr>
            <w:bookmarkStart w:id="0" w:name="_GoBack"/>
            <w:bookmarkEnd w:id="0"/>
          </w:p>
          <w:p w:rsidR="00631784" w:rsidRPr="00631784" w:rsidRDefault="00631784" w:rsidP="00631784">
            <w:pPr>
              <w:autoSpaceDE w:val="0"/>
              <w:autoSpaceDN w:val="0"/>
              <w:adjustRightInd w:val="0"/>
              <w:rPr>
                <w:rFonts w:ascii="Book Antiqua" w:hAnsi="Book Antiqua" w:cs="Arial"/>
                <w:color w:val="000000"/>
                <w:sz w:val="20"/>
                <w:szCs w:val="20"/>
              </w:rPr>
            </w:pPr>
          </w:p>
          <w:p w:rsidR="00726F29" w:rsidRPr="00A2129E" w:rsidRDefault="00726F29" w:rsidP="003971A3">
            <w:pPr>
              <w:autoSpaceDE w:val="0"/>
              <w:autoSpaceDN w:val="0"/>
              <w:adjustRightInd w:val="0"/>
              <w:rPr>
                <w:rFonts w:ascii="Arial Narrow" w:hAnsi="Arial Narrow" w:cs="Arial"/>
                <w:color w:val="000000"/>
              </w:rPr>
            </w:pPr>
          </w:p>
        </w:tc>
        <w:tc>
          <w:tcPr>
            <w:tcW w:w="1232" w:type="dxa"/>
          </w:tcPr>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Avanzado</w:t>
            </w:r>
          </w:p>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Básico</w:t>
            </w:r>
          </w:p>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Básico</w:t>
            </w:r>
          </w:p>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Básico</w:t>
            </w:r>
          </w:p>
          <w:p w:rsidR="00631784" w:rsidRDefault="00631784" w:rsidP="00631784">
            <w:pPr>
              <w:autoSpaceDE w:val="0"/>
              <w:autoSpaceDN w:val="0"/>
              <w:adjustRightInd w:val="0"/>
              <w:rPr>
                <w:rFonts w:ascii="Book Antiqua" w:hAnsi="Book Antiqua" w:cs="Arial"/>
                <w:color w:val="000000"/>
                <w:sz w:val="20"/>
                <w:szCs w:val="20"/>
              </w:rPr>
            </w:pPr>
            <w:r>
              <w:rPr>
                <w:rFonts w:ascii="Book Antiqua" w:hAnsi="Book Antiqua" w:cs="Arial"/>
                <w:color w:val="000000"/>
                <w:sz w:val="20"/>
                <w:szCs w:val="20"/>
              </w:rPr>
              <w:t>Básico</w:t>
            </w:r>
          </w:p>
          <w:p w:rsidR="00726F29" w:rsidRPr="00A2129E" w:rsidRDefault="00631784" w:rsidP="00631784">
            <w:pPr>
              <w:autoSpaceDE w:val="0"/>
              <w:autoSpaceDN w:val="0"/>
              <w:adjustRightInd w:val="0"/>
              <w:rPr>
                <w:rFonts w:ascii="Arial Narrow" w:hAnsi="Arial Narrow" w:cs="Arial"/>
                <w:color w:val="000000"/>
              </w:rPr>
            </w:pPr>
            <w:r>
              <w:rPr>
                <w:rFonts w:ascii="Book Antiqua" w:hAnsi="Book Antiqua" w:cs="Arial"/>
                <w:color w:val="000000"/>
                <w:sz w:val="20"/>
                <w:szCs w:val="20"/>
              </w:rPr>
              <w:t>Básico</w:t>
            </w:r>
          </w:p>
        </w:tc>
      </w:tr>
    </w:tbl>
    <w:p w:rsidR="00EE66AE" w:rsidRPr="00A2129E" w:rsidRDefault="00EE66AE" w:rsidP="000F60F3">
      <w:pPr>
        <w:autoSpaceDE w:val="0"/>
        <w:autoSpaceDN w:val="0"/>
        <w:adjustRightInd w:val="0"/>
        <w:rPr>
          <w:rFonts w:ascii="Arial Narrow" w:hAnsi="Arial Narrow"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F60F3" w:rsidRPr="00A2129E" w:rsidTr="00A2129E">
        <w:tc>
          <w:tcPr>
            <w:tcW w:w="8978" w:type="dxa"/>
            <w:shd w:val="clear" w:color="auto" w:fill="C0C0C0"/>
          </w:tcPr>
          <w:p w:rsidR="000F60F3" w:rsidRPr="00A2129E" w:rsidRDefault="00D7256D" w:rsidP="003971A3">
            <w:pPr>
              <w:autoSpaceDE w:val="0"/>
              <w:autoSpaceDN w:val="0"/>
              <w:adjustRightInd w:val="0"/>
              <w:rPr>
                <w:rFonts w:ascii="Arial Narrow" w:hAnsi="Arial Narrow" w:cs="Arial"/>
                <w:b/>
                <w:bCs/>
                <w:color w:val="000000"/>
              </w:rPr>
            </w:pPr>
            <w:r w:rsidRPr="00A2129E">
              <w:rPr>
                <w:rFonts w:ascii="Arial Narrow" w:hAnsi="Arial Narrow" w:cs="Arial"/>
                <w:b/>
                <w:bCs/>
                <w:color w:val="000000"/>
              </w:rPr>
              <w:lastRenderedPageBreak/>
              <w:t>Actividades Principales</w:t>
            </w:r>
          </w:p>
          <w:p w:rsidR="000F60F3" w:rsidRPr="00A2129E" w:rsidRDefault="000F60F3" w:rsidP="003971A3">
            <w:pPr>
              <w:autoSpaceDE w:val="0"/>
              <w:autoSpaceDN w:val="0"/>
              <w:adjustRightInd w:val="0"/>
              <w:rPr>
                <w:rFonts w:ascii="Arial Narrow" w:hAnsi="Arial Narrow" w:cs="Arial"/>
                <w:b/>
                <w:bCs/>
                <w:color w:val="000000"/>
              </w:rPr>
            </w:pPr>
          </w:p>
        </w:tc>
      </w:tr>
      <w:tr w:rsidR="000F60F3" w:rsidRPr="00A2129E" w:rsidTr="00A2129E">
        <w:tc>
          <w:tcPr>
            <w:tcW w:w="8978" w:type="dxa"/>
          </w:tcPr>
          <w:p w:rsidR="00631784" w:rsidRPr="0011161B" w:rsidRDefault="00631784" w:rsidP="00631784">
            <w:pPr>
              <w:numPr>
                <w:ilvl w:val="0"/>
                <w:numId w:val="25"/>
              </w:numPr>
              <w:autoSpaceDE w:val="0"/>
              <w:autoSpaceDN w:val="0"/>
              <w:adjustRightInd w:val="0"/>
              <w:rPr>
                <w:rFonts w:ascii="Book Antiqua" w:hAnsi="Book Antiqua" w:cs="Arial"/>
                <w:bCs/>
                <w:color w:val="000000"/>
                <w:sz w:val="20"/>
                <w:szCs w:val="20"/>
              </w:rPr>
            </w:pPr>
            <w:r w:rsidRPr="0011161B">
              <w:rPr>
                <w:rFonts w:ascii="Book Antiqua" w:hAnsi="Book Antiqua" w:cs="Arial"/>
                <w:bCs/>
                <w:color w:val="000000"/>
                <w:sz w:val="20"/>
                <w:szCs w:val="20"/>
              </w:rPr>
              <w:t>Unidades de competencia tipo organizativo o de gestión</w:t>
            </w:r>
          </w:p>
          <w:p w:rsidR="00631784" w:rsidRDefault="00631784" w:rsidP="00631784">
            <w:pPr>
              <w:numPr>
                <w:ilvl w:val="0"/>
                <w:numId w:val="24"/>
              </w:numPr>
              <w:autoSpaceDE w:val="0"/>
              <w:autoSpaceDN w:val="0"/>
              <w:adjustRightInd w:val="0"/>
              <w:rPr>
                <w:rFonts w:ascii="Book Antiqua" w:hAnsi="Book Antiqua" w:cs="Arial"/>
                <w:bCs/>
                <w:color w:val="000000"/>
                <w:sz w:val="20"/>
                <w:szCs w:val="20"/>
              </w:rPr>
            </w:pPr>
            <w:r>
              <w:rPr>
                <w:rFonts w:ascii="Book Antiqua" w:hAnsi="Book Antiqua" w:cs="Arial"/>
                <w:bCs/>
                <w:color w:val="000000"/>
                <w:sz w:val="20"/>
                <w:szCs w:val="20"/>
              </w:rPr>
              <w:t>Realizar toda la gestión en el proceso de Programación Académica</w:t>
            </w:r>
          </w:p>
          <w:p w:rsidR="00631784" w:rsidRPr="005F0536" w:rsidRDefault="00631784" w:rsidP="00631784">
            <w:pPr>
              <w:numPr>
                <w:ilvl w:val="0"/>
                <w:numId w:val="24"/>
              </w:numPr>
              <w:autoSpaceDE w:val="0"/>
              <w:autoSpaceDN w:val="0"/>
              <w:adjustRightInd w:val="0"/>
              <w:rPr>
                <w:rFonts w:ascii="Book Antiqua" w:hAnsi="Book Antiqua" w:cs="Arial"/>
                <w:bCs/>
                <w:color w:val="000000"/>
                <w:sz w:val="20"/>
                <w:szCs w:val="20"/>
              </w:rPr>
            </w:pPr>
            <w:r w:rsidRPr="005F0536">
              <w:rPr>
                <w:rFonts w:ascii="Book Antiqua" w:hAnsi="Book Antiqua" w:cs="Arial"/>
                <w:bCs/>
                <w:color w:val="000000"/>
                <w:sz w:val="20"/>
                <w:szCs w:val="20"/>
              </w:rPr>
              <w:t>Gestionar la Promoción y permanencia de personal académico y administrativo</w:t>
            </w:r>
          </w:p>
          <w:p w:rsidR="00631784" w:rsidRDefault="00631784" w:rsidP="00631784">
            <w:pPr>
              <w:numPr>
                <w:ilvl w:val="0"/>
                <w:numId w:val="24"/>
              </w:numPr>
              <w:autoSpaceDE w:val="0"/>
              <w:autoSpaceDN w:val="0"/>
              <w:adjustRightInd w:val="0"/>
              <w:rPr>
                <w:rFonts w:ascii="Book Antiqua" w:hAnsi="Book Antiqua" w:cs="Arial"/>
                <w:bCs/>
                <w:color w:val="000000"/>
                <w:sz w:val="20"/>
                <w:szCs w:val="20"/>
              </w:rPr>
            </w:pPr>
            <w:r>
              <w:rPr>
                <w:rFonts w:ascii="Book Antiqua" w:hAnsi="Book Antiqua" w:cs="Arial"/>
                <w:bCs/>
                <w:color w:val="000000"/>
                <w:sz w:val="20"/>
                <w:szCs w:val="20"/>
              </w:rPr>
              <w:t>Gestionar la capacitación del personal administrativo</w:t>
            </w:r>
          </w:p>
          <w:p w:rsidR="00137CC8" w:rsidRPr="00631784" w:rsidRDefault="00631784" w:rsidP="00631784">
            <w:pPr>
              <w:numPr>
                <w:ilvl w:val="0"/>
                <w:numId w:val="24"/>
              </w:numPr>
              <w:autoSpaceDE w:val="0"/>
              <w:autoSpaceDN w:val="0"/>
              <w:adjustRightInd w:val="0"/>
              <w:rPr>
                <w:rFonts w:ascii="Book Antiqua" w:hAnsi="Book Antiqua" w:cs="Arial"/>
                <w:bCs/>
                <w:color w:val="000000"/>
                <w:sz w:val="20"/>
                <w:szCs w:val="20"/>
              </w:rPr>
            </w:pPr>
            <w:r w:rsidRPr="00631784">
              <w:rPr>
                <w:rFonts w:ascii="Book Antiqua" w:hAnsi="Book Antiqua" w:cs="Arial"/>
                <w:bCs/>
                <w:color w:val="000000"/>
                <w:sz w:val="20"/>
                <w:szCs w:val="20"/>
              </w:rPr>
              <w:t>Tramitar las incidencias laborales: altas, bajas, reportes de plazas vacantes, propuestas, licencias, incapacidades, reclamaciones de pagos, horas extras, permisos, manejar el control de asistencia de trabajadores, actualizar plantilla de personal, estadística, rendir informes, programación académica, programación de horarios, captura de datos para la elaboración  e impresión de contratos.</w:t>
            </w:r>
          </w:p>
          <w:p w:rsidR="00137CC8" w:rsidRPr="00A2129E" w:rsidRDefault="00137CC8" w:rsidP="003971A3">
            <w:pPr>
              <w:autoSpaceDE w:val="0"/>
              <w:autoSpaceDN w:val="0"/>
              <w:adjustRightInd w:val="0"/>
              <w:ind w:left="360"/>
              <w:rPr>
                <w:rFonts w:ascii="Arial Narrow" w:hAnsi="Arial Narrow" w:cs="Arial"/>
                <w:bCs/>
                <w:color w:val="000000"/>
              </w:rPr>
            </w:pPr>
          </w:p>
        </w:tc>
      </w:tr>
      <w:tr w:rsidR="00EE66AE" w:rsidRPr="00A2129E" w:rsidTr="00A2129E">
        <w:tc>
          <w:tcPr>
            <w:tcW w:w="8978" w:type="dxa"/>
          </w:tcPr>
          <w:p w:rsidR="00EE66AE" w:rsidRPr="00A2129E" w:rsidRDefault="00EE66AE" w:rsidP="003971A3">
            <w:pPr>
              <w:autoSpaceDE w:val="0"/>
              <w:autoSpaceDN w:val="0"/>
              <w:adjustRightInd w:val="0"/>
              <w:ind w:left="360"/>
              <w:rPr>
                <w:rFonts w:ascii="Arial Narrow" w:hAnsi="Arial Narrow" w:cs="Arial"/>
                <w:bCs/>
                <w:color w:val="000000"/>
              </w:rPr>
            </w:pPr>
          </w:p>
          <w:p w:rsidR="00EE66AE" w:rsidRPr="00A2129E" w:rsidRDefault="00EE66AE" w:rsidP="003971A3">
            <w:pPr>
              <w:autoSpaceDE w:val="0"/>
              <w:autoSpaceDN w:val="0"/>
              <w:adjustRightInd w:val="0"/>
              <w:ind w:left="360"/>
              <w:rPr>
                <w:rFonts w:ascii="Arial Narrow" w:hAnsi="Arial Narrow" w:cs="Arial"/>
                <w:bCs/>
                <w:color w:val="000000"/>
              </w:rPr>
            </w:pPr>
          </w:p>
          <w:p w:rsidR="00631784" w:rsidRDefault="00631784" w:rsidP="00631784">
            <w:pPr>
              <w:numPr>
                <w:ilvl w:val="0"/>
                <w:numId w:val="21"/>
              </w:numPr>
              <w:autoSpaceDE w:val="0"/>
              <w:autoSpaceDN w:val="0"/>
              <w:adjustRightInd w:val="0"/>
              <w:rPr>
                <w:rFonts w:ascii="Book Antiqua" w:hAnsi="Book Antiqua" w:cs="Arial"/>
                <w:bCs/>
                <w:color w:val="000000"/>
                <w:sz w:val="20"/>
                <w:szCs w:val="20"/>
              </w:rPr>
            </w:pPr>
            <w:r>
              <w:rPr>
                <w:rFonts w:ascii="Book Antiqua" w:hAnsi="Book Antiqua" w:cs="Arial"/>
                <w:bCs/>
                <w:color w:val="000000"/>
                <w:sz w:val="20"/>
                <w:szCs w:val="20"/>
              </w:rPr>
              <w:t>Unidades de competencia tipo operacional</w:t>
            </w:r>
          </w:p>
          <w:p w:rsidR="00EE66AE" w:rsidRPr="00A2129E" w:rsidRDefault="00EE66AE" w:rsidP="003971A3">
            <w:pPr>
              <w:autoSpaceDE w:val="0"/>
              <w:autoSpaceDN w:val="0"/>
              <w:adjustRightInd w:val="0"/>
              <w:ind w:left="360"/>
              <w:rPr>
                <w:rFonts w:ascii="Arial Narrow" w:hAnsi="Arial Narrow" w:cs="Arial"/>
                <w:bCs/>
                <w:color w:val="000000"/>
              </w:rPr>
            </w:pPr>
          </w:p>
          <w:p w:rsidR="00EE66AE" w:rsidRPr="00A2129E" w:rsidRDefault="00EE66AE" w:rsidP="003971A3">
            <w:pPr>
              <w:autoSpaceDE w:val="0"/>
              <w:autoSpaceDN w:val="0"/>
              <w:adjustRightInd w:val="0"/>
              <w:ind w:left="360"/>
              <w:rPr>
                <w:rFonts w:ascii="Arial Narrow" w:hAnsi="Arial Narrow" w:cs="Arial"/>
                <w:bCs/>
                <w:color w:val="000000"/>
              </w:rPr>
            </w:pPr>
          </w:p>
        </w:tc>
      </w:tr>
    </w:tbl>
    <w:p w:rsidR="000F60F3" w:rsidRPr="00A2129E" w:rsidRDefault="000F60F3" w:rsidP="000F60F3">
      <w:pPr>
        <w:autoSpaceDE w:val="0"/>
        <w:autoSpaceDN w:val="0"/>
        <w:adjustRightInd w:val="0"/>
        <w:rPr>
          <w:rFonts w:ascii="Arial Narrow" w:hAnsi="Arial Narrow" w:cs="Arial"/>
          <w:b/>
          <w:bCs/>
          <w:color w:val="000000"/>
        </w:rPr>
      </w:pPr>
    </w:p>
    <w:p w:rsidR="00AA09BD" w:rsidRPr="006A18B9" w:rsidRDefault="00AA09BD" w:rsidP="000F60F3">
      <w:pPr>
        <w:rPr>
          <w:rFonts w:ascii="Book Antiqua" w:hAnsi="Book Antiqua"/>
          <w:sz w:val="20"/>
          <w:szCs w:val="20"/>
        </w:rPr>
      </w:pPr>
    </w:p>
    <w:sectPr w:rsidR="00AA09BD" w:rsidRPr="006A18B9" w:rsidSect="0078709D">
      <w:headerReference w:type="default" r:id="rId7"/>
      <w:footerReference w:type="default" r:id="rId8"/>
      <w:pgSz w:w="11906" w:h="16838"/>
      <w:pgMar w:top="899" w:right="1701"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088" w:rsidRDefault="009F6088">
      <w:r>
        <w:separator/>
      </w:r>
    </w:p>
  </w:endnote>
  <w:endnote w:type="continuationSeparator" w:id="0">
    <w:p w:rsidR="009F6088" w:rsidRDefault="009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7376"/>
      <w:gridCol w:w="1236"/>
    </w:tblGrid>
    <w:tr w:rsidR="00A0522B" w:rsidRPr="00E06342" w:rsidTr="00616631">
      <w:tc>
        <w:tcPr>
          <w:tcW w:w="8647" w:type="dxa"/>
          <w:tcBorders>
            <w:right w:val="single" w:sz="4" w:space="0" w:color="auto"/>
          </w:tcBorders>
          <w:shd w:val="clear" w:color="auto" w:fill="auto"/>
        </w:tcPr>
        <w:p w:rsidR="00A0522B" w:rsidRPr="00E06342" w:rsidRDefault="00A0522B" w:rsidP="00A0522B">
          <w:pPr>
            <w:pStyle w:val="Piedepgina"/>
            <w:jc w:val="both"/>
            <w:rPr>
              <w:rFonts w:ascii="Arial Narrow" w:hAnsi="Arial Narrow"/>
              <w:sz w:val="16"/>
              <w:szCs w:val="16"/>
            </w:rPr>
          </w:pPr>
          <w:r w:rsidRPr="00E06342">
            <w:rPr>
              <w:rFonts w:ascii="Arial Narrow" w:hAnsi="Arial Narrow"/>
              <w:sz w:val="16"/>
              <w:szCs w:val="16"/>
            </w:rPr>
            <w:t>El presente documento es de carácter confidencial de uso controlado, por lo que está prohibida su reproducción parcial o total para uso externo. Si un ejemplar impreso de este documento no tiene las firmas del control de emisión (página 1), se trata de una copia no controlada.</w:t>
          </w:r>
        </w:p>
      </w:tc>
      <w:tc>
        <w:tcPr>
          <w:tcW w:w="1357" w:type="dxa"/>
          <w:tcBorders>
            <w:left w:val="single" w:sz="4" w:space="0" w:color="auto"/>
          </w:tcBorders>
          <w:shd w:val="clear" w:color="auto" w:fill="auto"/>
          <w:vAlign w:val="center"/>
        </w:tcPr>
        <w:p w:rsidR="00A0522B" w:rsidRPr="00E06342" w:rsidRDefault="00A0522B" w:rsidP="00A0522B">
          <w:pPr>
            <w:pStyle w:val="Encabezado"/>
            <w:jc w:val="right"/>
            <w:rPr>
              <w:rFonts w:ascii="Arial Narrow" w:hAnsi="Arial Narrow"/>
              <w:color w:val="000000"/>
              <w:sz w:val="16"/>
              <w:szCs w:val="16"/>
            </w:rPr>
          </w:pPr>
          <w:r w:rsidRPr="00E06342">
            <w:rPr>
              <w:rFonts w:ascii="Arial Narrow" w:hAnsi="Arial Narrow"/>
              <w:color w:val="000000"/>
              <w:sz w:val="16"/>
              <w:szCs w:val="16"/>
            </w:rPr>
            <w:t xml:space="preserve">Página </w:t>
          </w:r>
          <w:r w:rsidRPr="00E06342">
            <w:rPr>
              <w:rFonts w:ascii="Arial Narrow" w:hAnsi="Arial Narrow"/>
              <w:color w:val="000000"/>
              <w:sz w:val="16"/>
              <w:szCs w:val="16"/>
            </w:rPr>
            <w:fldChar w:fldCharType="begin"/>
          </w:r>
          <w:r w:rsidRPr="00E06342">
            <w:rPr>
              <w:rFonts w:ascii="Arial Narrow" w:hAnsi="Arial Narrow"/>
              <w:color w:val="000000"/>
              <w:sz w:val="16"/>
              <w:szCs w:val="16"/>
            </w:rPr>
            <w:instrText xml:space="preserve"> PAGE </w:instrText>
          </w:r>
          <w:r w:rsidRPr="00E06342">
            <w:rPr>
              <w:rFonts w:ascii="Arial Narrow" w:hAnsi="Arial Narrow"/>
              <w:color w:val="000000"/>
              <w:sz w:val="16"/>
              <w:szCs w:val="16"/>
            </w:rPr>
            <w:fldChar w:fldCharType="separate"/>
          </w:r>
          <w:r w:rsidR="00631784">
            <w:rPr>
              <w:rFonts w:ascii="Arial Narrow" w:hAnsi="Arial Narrow"/>
              <w:noProof/>
              <w:color w:val="000000"/>
              <w:sz w:val="16"/>
              <w:szCs w:val="16"/>
            </w:rPr>
            <w:t>2</w:t>
          </w:r>
          <w:r w:rsidRPr="00E06342">
            <w:rPr>
              <w:rFonts w:ascii="Arial Narrow" w:hAnsi="Arial Narrow"/>
              <w:color w:val="000000"/>
              <w:sz w:val="16"/>
              <w:szCs w:val="16"/>
            </w:rPr>
            <w:fldChar w:fldCharType="end"/>
          </w:r>
          <w:r w:rsidRPr="00E06342">
            <w:rPr>
              <w:rFonts w:ascii="Arial Narrow" w:hAnsi="Arial Narrow"/>
              <w:color w:val="000000"/>
              <w:sz w:val="16"/>
              <w:szCs w:val="16"/>
            </w:rPr>
            <w:t xml:space="preserve"> de </w:t>
          </w:r>
          <w:r w:rsidRPr="00E06342">
            <w:rPr>
              <w:rFonts w:ascii="Arial Narrow" w:hAnsi="Arial Narrow"/>
              <w:color w:val="000000"/>
              <w:sz w:val="16"/>
              <w:szCs w:val="16"/>
            </w:rPr>
            <w:fldChar w:fldCharType="begin"/>
          </w:r>
          <w:r w:rsidRPr="00E06342">
            <w:rPr>
              <w:rFonts w:ascii="Arial Narrow" w:hAnsi="Arial Narrow"/>
              <w:color w:val="000000"/>
              <w:sz w:val="16"/>
              <w:szCs w:val="16"/>
            </w:rPr>
            <w:instrText xml:space="preserve"> NUMPAGES </w:instrText>
          </w:r>
          <w:r w:rsidRPr="00E06342">
            <w:rPr>
              <w:rFonts w:ascii="Arial Narrow" w:hAnsi="Arial Narrow"/>
              <w:color w:val="000000"/>
              <w:sz w:val="16"/>
              <w:szCs w:val="16"/>
            </w:rPr>
            <w:fldChar w:fldCharType="separate"/>
          </w:r>
          <w:r w:rsidR="00631784">
            <w:rPr>
              <w:rFonts w:ascii="Arial Narrow" w:hAnsi="Arial Narrow"/>
              <w:noProof/>
              <w:color w:val="000000"/>
              <w:sz w:val="16"/>
              <w:szCs w:val="16"/>
            </w:rPr>
            <w:t>2</w:t>
          </w:r>
          <w:r w:rsidRPr="00E06342">
            <w:rPr>
              <w:rFonts w:ascii="Arial Narrow" w:hAnsi="Arial Narrow"/>
              <w:color w:val="000000"/>
              <w:sz w:val="16"/>
              <w:szCs w:val="16"/>
            </w:rPr>
            <w:fldChar w:fldCharType="end"/>
          </w:r>
        </w:p>
      </w:tc>
    </w:tr>
  </w:tbl>
  <w:p w:rsidR="00A32DB2" w:rsidRDefault="00A32D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088" w:rsidRDefault="009F6088">
      <w:r>
        <w:separator/>
      </w:r>
    </w:p>
  </w:footnote>
  <w:footnote w:type="continuationSeparator" w:id="0">
    <w:p w:rsidR="009F6088" w:rsidRDefault="009F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9A" w:rsidRPr="00A2129E" w:rsidRDefault="00631784" w:rsidP="00126894">
    <w:pPr>
      <w:pStyle w:val="Encabezado"/>
      <w:rPr>
        <w:rFonts w:ascii="Arial Narrow" w:hAnsi="Arial Narrow"/>
        <w:b/>
        <w:bCs/>
        <w:i/>
        <w:iCs/>
      </w:rPr>
    </w:pPr>
    <w:r>
      <w:rPr>
        <w:rFonts w:ascii="Arial Narrow" w:hAnsi="Arial Narrow"/>
        <w:noProof/>
        <w:sz w:val="18"/>
        <w:szCs w:val="18"/>
        <w:lang w:val="es-MX" w:eastAsia="es-MX"/>
      </w:rP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993775</wp:posOffset>
              </wp:positionV>
              <wp:extent cx="2876550" cy="528320"/>
              <wp:effectExtent l="0" t="3175" r="381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9E" w:rsidRPr="00A2129E" w:rsidRDefault="00A2129E" w:rsidP="00A2129E">
                          <w:pPr>
                            <w:jc w:val="center"/>
                            <w:rPr>
                              <w:rFonts w:ascii="Arial Narrow" w:hAnsi="Arial Narrow"/>
                              <w:b/>
                              <w:bCs/>
                              <w:iCs/>
                              <w:szCs w:val="28"/>
                              <w:lang w:val="es-MX"/>
                            </w:rPr>
                          </w:pPr>
                          <w:r w:rsidRPr="00A2129E">
                            <w:rPr>
                              <w:rFonts w:ascii="Arial Narrow" w:hAnsi="Arial Narrow"/>
                              <w:b/>
                              <w:bCs/>
                              <w:iCs/>
                              <w:szCs w:val="28"/>
                              <w:lang w:val="es-MX"/>
                            </w:rPr>
                            <w:t>PERFIL DE PUESTOS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93.45pt;margin-top:78.25pt;width:226.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EQ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" filled="f" stroked="f">
              <v:textbox>
                <w:txbxContent>
                  <w:p w:rsidR="00A2129E" w:rsidRPr="00A2129E" w:rsidRDefault="00A2129E" w:rsidP="00A2129E">
                    <w:pPr>
                      <w:jc w:val="center"/>
                      <w:rPr>
                        <w:rFonts w:ascii="Arial Narrow" w:hAnsi="Arial Narrow"/>
                        <w:b/>
                        <w:bCs/>
                        <w:iCs/>
                        <w:szCs w:val="28"/>
                        <w:lang w:val="es-MX"/>
                      </w:rPr>
                    </w:pPr>
                    <w:r w:rsidRPr="00A2129E">
                      <w:rPr>
                        <w:rFonts w:ascii="Arial Narrow" w:hAnsi="Arial Narrow"/>
                        <w:b/>
                        <w:bCs/>
                        <w:iCs/>
                        <w:szCs w:val="28"/>
                        <w:lang w:val="es-MX"/>
                      </w:rPr>
                      <w:t>PERFIL DE PUESTOS</w:t>
                    </w:r>
                  </w:p>
                </w:txbxContent>
              </v:textbox>
            </v:shape>
          </w:pict>
        </mc:Fallback>
      </mc:AlternateContent>
    </w:r>
    <w:r w:rsidRPr="00A2129E">
      <w:rPr>
        <w:rFonts w:ascii="Arial Narrow" w:hAnsi="Arial Narrow"/>
        <w:noProof/>
        <w:lang w:val="es-MX" w:eastAsia="es-MX"/>
      </w:rPr>
      <w:drawing>
        <wp:anchor distT="0" distB="0" distL="114300" distR="114300" simplePos="0" relativeHeight="251658240" behindDoc="0" locked="0" layoutInCell="1" allowOverlap="1">
          <wp:simplePos x="0" y="0"/>
          <wp:positionH relativeFrom="column">
            <wp:posOffset>-165735</wp:posOffset>
          </wp:positionH>
          <wp:positionV relativeFrom="paragraph">
            <wp:posOffset>102870</wp:posOffset>
          </wp:positionV>
          <wp:extent cx="781050" cy="1123950"/>
          <wp:effectExtent l="0" t="0" r="0" b="0"/>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r="13684"/>
                  <a:stretch>
                    <a:fillRect/>
                  </a:stretch>
                </pic:blipFill>
                <pic:spPr bwMode="auto">
                  <a:xfrm>
                    <a:off x="0" y="0"/>
                    <a:ext cx="7810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9E">
      <w:rPr>
        <w:rFonts w:ascii="Arial Narrow" w:hAnsi="Arial Narrow"/>
        <w:noProof/>
        <w:lang w:val="es-MX" w:eastAsia="es-MX"/>
      </w:rPr>
      <w:drawing>
        <wp:anchor distT="0" distB="0" distL="114300" distR="114300" simplePos="0" relativeHeight="251657216" behindDoc="0" locked="0" layoutInCell="1" allowOverlap="1">
          <wp:simplePos x="0" y="0"/>
          <wp:positionH relativeFrom="column">
            <wp:posOffset>-328295</wp:posOffset>
          </wp:positionH>
          <wp:positionV relativeFrom="paragraph">
            <wp:posOffset>1226820</wp:posOffset>
          </wp:positionV>
          <wp:extent cx="1134110" cy="295275"/>
          <wp:effectExtent l="0" t="0" r="8890" b="9525"/>
          <wp:wrapSquare wrapText="bothSides"/>
          <wp:docPr id="8" name="Imagen 8" descr="Lo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right"/>
      <w:tblLook w:val="0000" w:firstRow="0" w:lastRow="0" w:firstColumn="0" w:lastColumn="0" w:noHBand="0" w:noVBand="0"/>
    </w:tblPr>
    <w:tblGrid>
      <w:gridCol w:w="1824"/>
    </w:tblGrid>
    <w:tr w:rsidR="00A37B9A" w:rsidRPr="00A2129E" w:rsidTr="00A2129E">
      <w:trPr>
        <w:jc w:val="right"/>
      </w:trPr>
      <w:tc>
        <w:tcPr>
          <w:tcW w:w="1824" w:type="dxa"/>
          <w:shd w:val="clear" w:color="auto" w:fill="C0C0C0"/>
          <w:vAlign w:val="center"/>
        </w:tcPr>
        <w:p w:rsidR="00A37B9A" w:rsidRPr="00A2129E" w:rsidRDefault="00A37B9A" w:rsidP="00A2129E">
          <w:pPr>
            <w:pStyle w:val="Encabezado"/>
            <w:tabs>
              <w:tab w:val="clear" w:pos="4252"/>
              <w:tab w:val="clear" w:pos="8504"/>
              <w:tab w:val="left" w:pos="1389"/>
            </w:tabs>
            <w:jc w:val="center"/>
            <w:rPr>
              <w:rFonts w:ascii="Arial Narrow" w:hAnsi="Arial Narrow"/>
              <w:b/>
              <w:color w:val="FFFFFF"/>
              <w:sz w:val="18"/>
              <w:szCs w:val="18"/>
            </w:rPr>
          </w:pPr>
          <w:r w:rsidRPr="00A2129E">
            <w:rPr>
              <w:rFonts w:ascii="Arial Narrow" w:hAnsi="Arial Narrow"/>
              <w:b/>
              <w:color w:val="FFFFFF"/>
              <w:sz w:val="18"/>
              <w:szCs w:val="18"/>
            </w:rPr>
            <w:t>Código</w:t>
          </w:r>
        </w:p>
      </w:tc>
    </w:tr>
    <w:tr w:rsidR="00A37B9A" w:rsidRPr="00A2129E" w:rsidTr="00A2129E">
      <w:trPr>
        <w:trHeight w:val="272"/>
        <w:jc w:val="right"/>
      </w:trPr>
      <w:tc>
        <w:tcPr>
          <w:tcW w:w="1824" w:type="dxa"/>
          <w:shd w:val="clear" w:color="auto" w:fill="auto"/>
          <w:vAlign w:val="center"/>
        </w:tcPr>
        <w:p w:rsidR="00A37B9A" w:rsidRPr="00A2129E" w:rsidRDefault="00631784" w:rsidP="00A2129E">
          <w:pPr>
            <w:jc w:val="center"/>
            <w:rPr>
              <w:rFonts w:ascii="Arial Narrow" w:hAnsi="Arial Narrow"/>
              <w:sz w:val="18"/>
              <w:szCs w:val="18"/>
            </w:rPr>
          </w:pPr>
          <w:r w:rsidRPr="00A2129E">
            <w:rPr>
              <w:rFonts w:ascii="Arial Narrow" w:hAnsi="Arial Narrow"/>
              <w:b/>
              <w:noProof/>
              <w:color w:val="FFFFFF"/>
              <w:sz w:val="18"/>
              <w:szCs w:val="18"/>
              <w:lang w:val="es-MX" w:eastAsia="es-MX"/>
            </w:rPr>
            <mc:AlternateContent>
              <mc:Choice Requires="wps">
                <w:drawing>
                  <wp:anchor distT="0" distB="0" distL="114300" distR="114300" simplePos="0" relativeHeight="251656192" behindDoc="0" locked="0" layoutInCell="1" allowOverlap="1">
                    <wp:simplePos x="0" y="0"/>
                    <wp:positionH relativeFrom="column">
                      <wp:posOffset>-3687445</wp:posOffset>
                    </wp:positionH>
                    <wp:positionV relativeFrom="paragraph">
                      <wp:posOffset>46990</wp:posOffset>
                    </wp:positionV>
                    <wp:extent cx="3314700" cy="527685"/>
                    <wp:effectExtent l="0" t="0"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A" w:rsidRPr="00A2129E" w:rsidRDefault="00A37B9A" w:rsidP="00EB6D50">
                                <w:pPr>
                                  <w:pStyle w:val="Encabezado"/>
                                  <w:rPr>
                                    <w:rFonts w:ascii="Arial Narrow" w:hAnsi="Arial Narrow"/>
                                    <w:bCs/>
                                    <w:sz w:val="28"/>
                                    <w:szCs w:val="28"/>
                                  </w:rPr>
                                </w:pPr>
                                <w:r w:rsidRPr="00A2129E">
                                  <w:rPr>
                                    <w:rFonts w:ascii="Arial Narrow" w:hAnsi="Arial Narrow"/>
                                    <w:bCs/>
                                    <w:sz w:val="28"/>
                                    <w:szCs w:val="28"/>
                                  </w:rPr>
                                  <w:t>UNIVERSIDAD DE GUADALAJARA</w:t>
                                </w:r>
                              </w:p>
                              <w:p w:rsidR="00A37B9A" w:rsidRPr="00A2129E" w:rsidRDefault="00A37B9A" w:rsidP="00EB6D50">
                                <w:pPr>
                                  <w:rPr>
                                    <w:rFonts w:ascii="Arial Narrow" w:hAnsi="Arial Narrow"/>
                                    <w:bCs/>
                                    <w:iCs/>
                                    <w:sz w:val="28"/>
                                    <w:szCs w:val="28"/>
                                  </w:rPr>
                                </w:pPr>
                                <w:r w:rsidRPr="00A2129E">
                                  <w:rPr>
                                    <w:rFonts w:ascii="Arial Narrow" w:hAnsi="Arial Narrow"/>
                                    <w:bCs/>
                                    <w:iCs/>
                                    <w:sz w:val="28"/>
                                    <w:szCs w:val="28"/>
                                  </w:rPr>
                                  <w:t xml:space="preserve">Centro Universitario de la </w:t>
                                </w:r>
                                <w:r w:rsidR="00A32DB2" w:rsidRPr="00A2129E">
                                  <w:rPr>
                                    <w:rFonts w:ascii="Arial Narrow" w:hAnsi="Arial Narrow"/>
                                    <w:bCs/>
                                    <w:iCs/>
                                    <w:sz w:val="28"/>
                                    <w:szCs w:val="28"/>
                                  </w:rPr>
                                  <w:t>Costa Sur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90.35pt;margin-top:3.7pt;width:261pt;height:4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vXuAIAAMA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" filled="f" stroked="f">
                    <v:textbox>
                      <w:txbxContent>
                        <w:p w:rsidR="00A37B9A" w:rsidRPr="00A2129E" w:rsidRDefault="00A37B9A" w:rsidP="00EB6D50">
                          <w:pPr>
                            <w:pStyle w:val="Encabezado"/>
                            <w:rPr>
                              <w:rFonts w:ascii="Arial Narrow" w:hAnsi="Arial Narrow"/>
                              <w:bCs/>
                              <w:sz w:val="28"/>
                              <w:szCs w:val="28"/>
                            </w:rPr>
                          </w:pPr>
                          <w:r w:rsidRPr="00A2129E">
                            <w:rPr>
                              <w:rFonts w:ascii="Arial Narrow" w:hAnsi="Arial Narrow"/>
                              <w:bCs/>
                              <w:sz w:val="28"/>
                              <w:szCs w:val="28"/>
                            </w:rPr>
                            <w:t>UNIVERSIDAD DE GUADALAJARA</w:t>
                          </w:r>
                        </w:p>
                        <w:p w:rsidR="00A37B9A" w:rsidRPr="00A2129E" w:rsidRDefault="00A37B9A" w:rsidP="00EB6D50">
                          <w:pPr>
                            <w:rPr>
                              <w:rFonts w:ascii="Arial Narrow" w:hAnsi="Arial Narrow"/>
                              <w:bCs/>
                              <w:iCs/>
                              <w:sz w:val="28"/>
                              <w:szCs w:val="28"/>
                            </w:rPr>
                          </w:pPr>
                          <w:r w:rsidRPr="00A2129E">
                            <w:rPr>
                              <w:rFonts w:ascii="Arial Narrow" w:hAnsi="Arial Narrow"/>
                              <w:bCs/>
                              <w:iCs/>
                              <w:sz w:val="28"/>
                              <w:szCs w:val="28"/>
                            </w:rPr>
                            <w:t xml:space="preserve">Centro Universitario de la </w:t>
                          </w:r>
                          <w:r w:rsidR="00A32DB2" w:rsidRPr="00A2129E">
                            <w:rPr>
                              <w:rFonts w:ascii="Arial Narrow" w:hAnsi="Arial Narrow"/>
                              <w:bCs/>
                              <w:iCs/>
                              <w:sz w:val="28"/>
                              <w:szCs w:val="28"/>
                            </w:rPr>
                            <w:t>Costa Sur</w:t>
                          </w:r>
                        </w:p>
                      </w:txbxContent>
                    </v:textbox>
                  </v:shape>
                </w:pict>
              </mc:Fallback>
            </mc:AlternateContent>
          </w:r>
          <w:r w:rsidR="00960FCE" w:rsidRPr="00A2129E">
            <w:rPr>
              <w:rFonts w:ascii="Arial Narrow" w:hAnsi="Arial Narrow"/>
              <w:sz w:val="18"/>
              <w:szCs w:val="18"/>
            </w:rPr>
            <w:t>FR-AP</w:t>
          </w:r>
          <w:r w:rsidR="00AB4860" w:rsidRPr="00A2129E">
            <w:rPr>
              <w:rFonts w:ascii="Arial Narrow" w:hAnsi="Arial Narrow"/>
              <w:sz w:val="18"/>
              <w:szCs w:val="18"/>
            </w:rPr>
            <w:t>R-</w:t>
          </w:r>
          <w:r w:rsidR="00960FCE" w:rsidRPr="00A2129E">
            <w:rPr>
              <w:rFonts w:ascii="Arial Narrow" w:hAnsi="Arial Narrow"/>
              <w:sz w:val="18"/>
              <w:szCs w:val="18"/>
            </w:rPr>
            <w:t>PPM-</w:t>
          </w:r>
          <w:r w:rsidR="00AB4860" w:rsidRPr="00A2129E">
            <w:rPr>
              <w:rFonts w:ascii="Arial Narrow" w:hAnsi="Arial Narrow"/>
              <w:sz w:val="18"/>
              <w:szCs w:val="18"/>
            </w:rPr>
            <w:t>03</w:t>
          </w:r>
        </w:p>
      </w:tc>
    </w:tr>
    <w:tr w:rsidR="00A37B9A" w:rsidRPr="00A2129E" w:rsidTr="00A2129E">
      <w:trPr>
        <w:trHeight w:val="296"/>
        <w:jc w:val="right"/>
      </w:trPr>
      <w:tc>
        <w:tcPr>
          <w:tcW w:w="1824" w:type="dxa"/>
          <w:shd w:val="clear" w:color="auto" w:fill="C0C0C0"/>
          <w:vAlign w:val="center"/>
        </w:tcPr>
        <w:p w:rsidR="00A37B9A" w:rsidRPr="00A2129E" w:rsidRDefault="00A37B9A" w:rsidP="00A2129E">
          <w:pPr>
            <w:pStyle w:val="Encabezado"/>
            <w:tabs>
              <w:tab w:val="clear" w:pos="4252"/>
              <w:tab w:val="clear" w:pos="8504"/>
              <w:tab w:val="left" w:pos="1389"/>
            </w:tabs>
            <w:jc w:val="center"/>
            <w:rPr>
              <w:rFonts w:ascii="Arial Narrow" w:hAnsi="Arial Narrow"/>
              <w:b/>
              <w:color w:val="FFFFFF"/>
              <w:sz w:val="18"/>
              <w:szCs w:val="18"/>
            </w:rPr>
          </w:pPr>
          <w:r w:rsidRPr="00A2129E">
            <w:rPr>
              <w:rFonts w:ascii="Arial Narrow" w:hAnsi="Arial Narrow"/>
              <w:b/>
              <w:color w:val="FFFFFF"/>
              <w:sz w:val="18"/>
              <w:szCs w:val="18"/>
            </w:rPr>
            <w:t>Revisión No.</w:t>
          </w:r>
        </w:p>
      </w:tc>
    </w:tr>
    <w:tr w:rsidR="00A37B9A" w:rsidRPr="00A2129E" w:rsidTr="00A2129E">
      <w:trPr>
        <w:trHeight w:val="278"/>
        <w:jc w:val="right"/>
      </w:trPr>
      <w:tc>
        <w:tcPr>
          <w:tcW w:w="1824" w:type="dxa"/>
          <w:shd w:val="clear" w:color="auto" w:fill="auto"/>
          <w:vAlign w:val="center"/>
        </w:tcPr>
        <w:p w:rsidR="00A37B9A" w:rsidRPr="00A2129E" w:rsidRDefault="00A2129E" w:rsidP="00A2129E">
          <w:pPr>
            <w:pStyle w:val="Encabezado"/>
            <w:tabs>
              <w:tab w:val="clear" w:pos="4252"/>
              <w:tab w:val="clear" w:pos="8504"/>
              <w:tab w:val="left" w:pos="1389"/>
            </w:tabs>
            <w:jc w:val="center"/>
            <w:rPr>
              <w:rFonts w:ascii="Arial Narrow" w:hAnsi="Arial Narrow"/>
              <w:sz w:val="18"/>
              <w:szCs w:val="18"/>
            </w:rPr>
          </w:pPr>
          <w:r>
            <w:rPr>
              <w:rFonts w:ascii="Arial Narrow" w:hAnsi="Arial Narrow"/>
              <w:sz w:val="18"/>
              <w:szCs w:val="18"/>
            </w:rPr>
            <w:t>4</w:t>
          </w:r>
        </w:p>
      </w:tc>
    </w:tr>
    <w:tr w:rsidR="00A37B9A" w:rsidRPr="00A2129E" w:rsidTr="00A2129E">
      <w:trPr>
        <w:trHeight w:val="289"/>
        <w:jc w:val="right"/>
      </w:trPr>
      <w:tc>
        <w:tcPr>
          <w:tcW w:w="1824" w:type="dxa"/>
          <w:shd w:val="clear" w:color="auto" w:fill="C0C0C0"/>
          <w:vAlign w:val="center"/>
        </w:tcPr>
        <w:p w:rsidR="00A37B9A" w:rsidRPr="00A2129E" w:rsidRDefault="00A37B9A" w:rsidP="00A2129E">
          <w:pPr>
            <w:pStyle w:val="Encabezado"/>
            <w:tabs>
              <w:tab w:val="clear" w:pos="4252"/>
              <w:tab w:val="clear" w:pos="8504"/>
              <w:tab w:val="left" w:pos="1389"/>
            </w:tabs>
            <w:jc w:val="center"/>
            <w:rPr>
              <w:rFonts w:ascii="Arial Narrow" w:hAnsi="Arial Narrow"/>
              <w:b/>
              <w:color w:val="FFFFFF"/>
              <w:sz w:val="18"/>
              <w:szCs w:val="18"/>
            </w:rPr>
          </w:pPr>
          <w:r w:rsidRPr="00A2129E">
            <w:rPr>
              <w:rFonts w:ascii="Arial Narrow" w:hAnsi="Arial Narrow"/>
              <w:b/>
              <w:color w:val="FFFFFF"/>
              <w:sz w:val="18"/>
              <w:szCs w:val="18"/>
            </w:rPr>
            <w:t>Fecha de revisión</w:t>
          </w:r>
        </w:p>
      </w:tc>
    </w:tr>
    <w:tr w:rsidR="00A37B9A" w:rsidRPr="00A2129E" w:rsidTr="00A2129E">
      <w:trPr>
        <w:trHeight w:val="298"/>
        <w:jc w:val="right"/>
      </w:trPr>
      <w:tc>
        <w:tcPr>
          <w:tcW w:w="1824" w:type="dxa"/>
          <w:shd w:val="clear" w:color="auto" w:fill="auto"/>
          <w:vAlign w:val="center"/>
        </w:tcPr>
        <w:p w:rsidR="00A37B9A" w:rsidRPr="00A2129E" w:rsidRDefault="00A2129E" w:rsidP="00A2129E">
          <w:pPr>
            <w:pStyle w:val="Encabezado"/>
            <w:tabs>
              <w:tab w:val="clear" w:pos="4252"/>
              <w:tab w:val="clear" w:pos="8504"/>
              <w:tab w:val="left" w:pos="1389"/>
            </w:tabs>
            <w:jc w:val="center"/>
            <w:rPr>
              <w:rFonts w:ascii="Arial Narrow" w:hAnsi="Arial Narrow"/>
              <w:sz w:val="18"/>
              <w:szCs w:val="18"/>
            </w:rPr>
          </w:pPr>
          <w:r>
            <w:rPr>
              <w:rFonts w:ascii="Arial Narrow" w:hAnsi="Arial Narrow"/>
              <w:sz w:val="18"/>
              <w:szCs w:val="18"/>
            </w:rPr>
            <w:t>28 de abril de 2017</w:t>
          </w:r>
        </w:p>
      </w:tc>
    </w:tr>
    <w:tr w:rsidR="00A2129E" w:rsidRPr="00A2129E" w:rsidTr="00A2129E">
      <w:trPr>
        <w:trHeight w:val="298"/>
        <w:jc w:val="right"/>
      </w:trPr>
      <w:tc>
        <w:tcPr>
          <w:tcW w:w="1824" w:type="dxa"/>
          <w:shd w:val="clear" w:color="auto" w:fill="C0C0C0"/>
          <w:vAlign w:val="center"/>
        </w:tcPr>
        <w:p w:rsidR="00A2129E" w:rsidRPr="00131FDB" w:rsidRDefault="00A2129E" w:rsidP="00A2129E">
          <w:pPr>
            <w:pStyle w:val="Encabezado"/>
            <w:tabs>
              <w:tab w:val="clear" w:pos="4252"/>
              <w:tab w:val="clear" w:pos="8504"/>
              <w:tab w:val="left" w:pos="1389"/>
            </w:tabs>
            <w:jc w:val="center"/>
            <w:rPr>
              <w:rFonts w:ascii="Arial Narrow" w:hAnsi="Arial Narrow"/>
              <w:b/>
              <w:color w:val="FFFFFF"/>
              <w:sz w:val="18"/>
              <w:szCs w:val="18"/>
            </w:rPr>
          </w:pPr>
          <w:r w:rsidRPr="00131FDB">
            <w:rPr>
              <w:rFonts w:ascii="Arial Narrow" w:hAnsi="Arial Narrow"/>
              <w:b/>
              <w:color w:val="FFFFFF"/>
              <w:sz w:val="18"/>
              <w:szCs w:val="18"/>
            </w:rPr>
            <w:t>Nivel de confidencialidad</w:t>
          </w:r>
        </w:p>
      </w:tc>
    </w:tr>
    <w:tr w:rsidR="00A2129E" w:rsidRPr="00A2129E" w:rsidTr="00A2129E">
      <w:trPr>
        <w:trHeight w:val="298"/>
        <w:jc w:val="right"/>
      </w:trPr>
      <w:tc>
        <w:tcPr>
          <w:tcW w:w="1824" w:type="dxa"/>
          <w:shd w:val="clear" w:color="auto" w:fill="auto"/>
          <w:vAlign w:val="center"/>
        </w:tcPr>
        <w:p w:rsidR="00A2129E" w:rsidRPr="00A2129E" w:rsidRDefault="00A2129E" w:rsidP="00A2129E">
          <w:pPr>
            <w:pStyle w:val="Encabezado"/>
            <w:tabs>
              <w:tab w:val="clear" w:pos="4252"/>
              <w:tab w:val="clear" w:pos="8504"/>
              <w:tab w:val="left" w:pos="1389"/>
            </w:tabs>
            <w:jc w:val="center"/>
            <w:rPr>
              <w:rFonts w:ascii="Arial Narrow" w:hAnsi="Arial Narrow"/>
              <w:sz w:val="18"/>
              <w:szCs w:val="18"/>
            </w:rPr>
          </w:pPr>
          <w:r>
            <w:rPr>
              <w:rFonts w:ascii="Arial Narrow" w:hAnsi="Arial Narrow"/>
              <w:sz w:val="18"/>
              <w:szCs w:val="18"/>
            </w:rPr>
            <w:t>2</w:t>
          </w:r>
        </w:p>
      </w:tc>
    </w:tr>
  </w:tbl>
  <w:p w:rsidR="00EB6D50" w:rsidRPr="00A2129E" w:rsidRDefault="00EB6D50" w:rsidP="00A2129E">
    <w:pPr>
      <w:pStyle w:val="Encabezado"/>
      <w:tabs>
        <w:tab w:val="clear" w:pos="4252"/>
        <w:tab w:val="clear" w:pos="8504"/>
        <w:tab w:val="left" w:pos="1389"/>
      </w:tabs>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0E3"/>
    <w:multiLevelType w:val="multilevel"/>
    <w:tmpl w:val="B5E483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3C6433B"/>
    <w:multiLevelType w:val="multilevel"/>
    <w:tmpl w:val="0280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50C6"/>
    <w:multiLevelType w:val="hybridMultilevel"/>
    <w:tmpl w:val="E81CFAF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D7F45B3"/>
    <w:multiLevelType w:val="hybridMultilevel"/>
    <w:tmpl w:val="06C29000"/>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FC036F0"/>
    <w:multiLevelType w:val="hybridMultilevel"/>
    <w:tmpl w:val="0274620C"/>
    <w:lvl w:ilvl="0" w:tplc="5966105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FE0886"/>
    <w:multiLevelType w:val="multilevel"/>
    <w:tmpl w:val="328808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05D1983"/>
    <w:multiLevelType w:val="hybridMultilevel"/>
    <w:tmpl w:val="0B9CCA52"/>
    <w:lvl w:ilvl="0" w:tplc="AAC86A9A">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4BD73B6"/>
    <w:multiLevelType w:val="multilevel"/>
    <w:tmpl w:val="BE0EC4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5DA3AEC"/>
    <w:multiLevelType w:val="hybridMultilevel"/>
    <w:tmpl w:val="D7A8E21C"/>
    <w:lvl w:ilvl="0" w:tplc="DBF831E0">
      <w:numFmt w:val="bullet"/>
      <w:lvlText w:val="→"/>
      <w:lvlJc w:val="left"/>
      <w:pPr>
        <w:tabs>
          <w:tab w:val="num" w:pos="1080"/>
        </w:tabs>
        <w:ind w:left="1080" w:hanging="360"/>
      </w:pPr>
      <w:rPr>
        <w:rFonts w:ascii="Arial Narrow" w:hAnsi="Arial Narrow" w:cs="Arial" w:hint="default"/>
        <w:caps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B70EC7"/>
    <w:multiLevelType w:val="multilevel"/>
    <w:tmpl w:val="1842DF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D60479A"/>
    <w:multiLevelType w:val="multilevel"/>
    <w:tmpl w:val="35A092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FC34C1D"/>
    <w:multiLevelType w:val="hybridMultilevel"/>
    <w:tmpl w:val="C358BA4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BA44B1"/>
    <w:multiLevelType w:val="hybridMultilevel"/>
    <w:tmpl w:val="DC80AD5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3B66A33"/>
    <w:multiLevelType w:val="hybridMultilevel"/>
    <w:tmpl w:val="98C2D15A"/>
    <w:lvl w:ilvl="0" w:tplc="72C0B790">
      <w:numFmt w:val="bullet"/>
      <w:lvlText w:val="-"/>
      <w:lvlJc w:val="left"/>
      <w:pPr>
        <w:tabs>
          <w:tab w:val="num" w:pos="720"/>
        </w:tabs>
        <w:ind w:left="720" w:hanging="360"/>
      </w:pPr>
      <w:rPr>
        <w:rFonts w:ascii="Book Antiqua" w:eastAsia="Times New Roman" w:hAnsi="Book Antiqu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B084D"/>
    <w:multiLevelType w:val="multilevel"/>
    <w:tmpl w:val="38E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B6A56"/>
    <w:multiLevelType w:val="multilevel"/>
    <w:tmpl w:val="4CC449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8DB79D7"/>
    <w:multiLevelType w:val="hybridMultilevel"/>
    <w:tmpl w:val="92706F98"/>
    <w:lvl w:ilvl="0" w:tplc="0C0A0001">
      <w:start w:val="1"/>
      <w:numFmt w:val="bullet"/>
      <w:lvlText w:val=""/>
      <w:lvlJc w:val="left"/>
      <w:pPr>
        <w:tabs>
          <w:tab w:val="num" w:pos="960"/>
        </w:tabs>
        <w:ind w:left="960" w:hanging="360"/>
      </w:pPr>
      <w:rPr>
        <w:rFonts w:ascii="Symbol" w:hAnsi="Symbo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6ACC5621"/>
    <w:multiLevelType w:val="hybridMultilevel"/>
    <w:tmpl w:val="F886C156"/>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E94001C"/>
    <w:multiLevelType w:val="hybridMultilevel"/>
    <w:tmpl w:val="BD6683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F862C58"/>
    <w:multiLevelType w:val="hybridMultilevel"/>
    <w:tmpl w:val="D0D8779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E1638F"/>
    <w:multiLevelType w:val="multilevel"/>
    <w:tmpl w:val="7014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6687F"/>
    <w:multiLevelType w:val="hybridMultilevel"/>
    <w:tmpl w:val="374EF5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4510B83"/>
    <w:multiLevelType w:val="multilevel"/>
    <w:tmpl w:val="A63E1E4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B291DEC"/>
    <w:multiLevelType w:val="hybridMultilevel"/>
    <w:tmpl w:val="4ADC6B4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C005322"/>
    <w:multiLevelType w:val="hybridMultilevel"/>
    <w:tmpl w:val="143CB9D0"/>
    <w:lvl w:ilvl="0" w:tplc="DBF831E0">
      <w:numFmt w:val="bullet"/>
      <w:lvlText w:val="→"/>
      <w:lvlJc w:val="left"/>
      <w:pPr>
        <w:tabs>
          <w:tab w:val="num" w:pos="720"/>
        </w:tabs>
        <w:ind w:left="720" w:hanging="360"/>
      </w:pPr>
      <w:rPr>
        <w:rFonts w:ascii="Arial Narrow" w:hAnsi="Arial Narrow" w:cs="Arial" w:hint="default"/>
        <w:caps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5"/>
  </w:num>
  <w:num w:numId="4">
    <w:abstractNumId w:val="10"/>
  </w:num>
  <w:num w:numId="5">
    <w:abstractNumId w:val="0"/>
  </w:num>
  <w:num w:numId="6">
    <w:abstractNumId w:val="9"/>
  </w:num>
  <w:num w:numId="7">
    <w:abstractNumId w:val="1"/>
  </w:num>
  <w:num w:numId="8">
    <w:abstractNumId w:val="22"/>
  </w:num>
  <w:num w:numId="9">
    <w:abstractNumId w:val="14"/>
  </w:num>
  <w:num w:numId="10">
    <w:abstractNumId w:val="20"/>
  </w:num>
  <w:num w:numId="11">
    <w:abstractNumId w:val="11"/>
  </w:num>
  <w:num w:numId="12">
    <w:abstractNumId w:val="3"/>
  </w:num>
  <w:num w:numId="13">
    <w:abstractNumId w:val="19"/>
  </w:num>
  <w:num w:numId="14">
    <w:abstractNumId w:val="4"/>
  </w:num>
  <w:num w:numId="15">
    <w:abstractNumId w:val="17"/>
  </w:num>
  <w:num w:numId="16">
    <w:abstractNumId w:val="13"/>
  </w:num>
  <w:num w:numId="17">
    <w:abstractNumId w:val="8"/>
  </w:num>
  <w:num w:numId="18">
    <w:abstractNumId w:val="24"/>
  </w:num>
  <w:num w:numId="19">
    <w:abstractNumId w:val="21"/>
  </w:num>
  <w:num w:numId="20">
    <w:abstractNumId w:val="12"/>
  </w:num>
  <w:num w:numId="21">
    <w:abstractNumId w:val="6"/>
  </w:num>
  <w:num w:numId="22">
    <w:abstractNumId w:val="18"/>
  </w:num>
  <w:num w:numId="23">
    <w:abstractNumId w:val="16"/>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E7"/>
    <w:rsid w:val="00047326"/>
    <w:rsid w:val="000555F1"/>
    <w:rsid w:val="00095E65"/>
    <w:rsid w:val="000E67A5"/>
    <w:rsid w:val="000F60F3"/>
    <w:rsid w:val="00126894"/>
    <w:rsid w:val="00131FDB"/>
    <w:rsid w:val="00137CC8"/>
    <w:rsid w:val="00141B36"/>
    <w:rsid w:val="0016350D"/>
    <w:rsid w:val="001E00A8"/>
    <w:rsid w:val="001F7CC3"/>
    <w:rsid w:val="00257C69"/>
    <w:rsid w:val="00282EBE"/>
    <w:rsid w:val="00290F31"/>
    <w:rsid w:val="002913E7"/>
    <w:rsid w:val="002B116C"/>
    <w:rsid w:val="002E04DF"/>
    <w:rsid w:val="002F21A1"/>
    <w:rsid w:val="00304C8E"/>
    <w:rsid w:val="00310C3E"/>
    <w:rsid w:val="00317AC5"/>
    <w:rsid w:val="003245A5"/>
    <w:rsid w:val="00341F8C"/>
    <w:rsid w:val="003971A3"/>
    <w:rsid w:val="003E5A9D"/>
    <w:rsid w:val="00403F13"/>
    <w:rsid w:val="00403FAA"/>
    <w:rsid w:val="00436948"/>
    <w:rsid w:val="004548F0"/>
    <w:rsid w:val="004738A4"/>
    <w:rsid w:val="00486FE5"/>
    <w:rsid w:val="00490360"/>
    <w:rsid w:val="004A57DD"/>
    <w:rsid w:val="004A7971"/>
    <w:rsid w:val="004B4048"/>
    <w:rsid w:val="004B4A01"/>
    <w:rsid w:val="004C59E3"/>
    <w:rsid w:val="004D6588"/>
    <w:rsid w:val="004E5BD6"/>
    <w:rsid w:val="004E7594"/>
    <w:rsid w:val="005066F4"/>
    <w:rsid w:val="00507A92"/>
    <w:rsid w:val="00516587"/>
    <w:rsid w:val="005B2CD2"/>
    <w:rsid w:val="005E304A"/>
    <w:rsid w:val="005F0E65"/>
    <w:rsid w:val="005F3A60"/>
    <w:rsid w:val="005F4EA7"/>
    <w:rsid w:val="0060702A"/>
    <w:rsid w:val="00616631"/>
    <w:rsid w:val="00625F04"/>
    <w:rsid w:val="00631784"/>
    <w:rsid w:val="00646160"/>
    <w:rsid w:val="006512F5"/>
    <w:rsid w:val="00676344"/>
    <w:rsid w:val="00676A7D"/>
    <w:rsid w:val="00682C56"/>
    <w:rsid w:val="00687817"/>
    <w:rsid w:val="006A0F43"/>
    <w:rsid w:val="006A18B9"/>
    <w:rsid w:val="006F599D"/>
    <w:rsid w:val="0071429E"/>
    <w:rsid w:val="00726F29"/>
    <w:rsid w:val="00751B59"/>
    <w:rsid w:val="00782A50"/>
    <w:rsid w:val="0078709D"/>
    <w:rsid w:val="00797E42"/>
    <w:rsid w:val="007A15C2"/>
    <w:rsid w:val="007B53D8"/>
    <w:rsid w:val="00804875"/>
    <w:rsid w:val="0080632D"/>
    <w:rsid w:val="00815316"/>
    <w:rsid w:val="008359A3"/>
    <w:rsid w:val="008570CB"/>
    <w:rsid w:val="00872A6E"/>
    <w:rsid w:val="008818F5"/>
    <w:rsid w:val="008B0C75"/>
    <w:rsid w:val="008B2A81"/>
    <w:rsid w:val="008B53C6"/>
    <w:rsid w:val="009040A6"/>
    <w:rsid w:val="009060DE"/>
    <w:rsid w:val="00920209"/>
    <w:rsid w:val="009328D1"/>
    <w:rsid w:val="00950ECB"/>
    <w:rsid w:val="00960FCE"/>
    <w:rsid w:val="009B55D2"/>
    <w:rsid w:val="009D459B"/>
    <w:rsid w:val="009F3805"/>
    <w:rsid w:val="009F6088"/>
    <w:rsid w:val="00A0522B"/>
    <w:rsid w:val="00A07E55"/>
    <w:rsid w:val="00A15921"/>
    <w:rsid w:val="00A2129E"/>
    <w:rsid w:val="00A32DB2"/>
    <w:rsid w:val="00A3608A"/>
    <w:rsid w:val="00A37B9A"/>
    <w:rsid w:val="00A41548"/>
    <w:rsid w:val="00AA09BD"/>
    <w:rsid w:val="00AB4860"/>
    <w:rsid w:val="00AB76AF"/>
    <w:rsid w:val="00AD60ED"/>
    <w:rsid w:val="00AF4A1B"/>
    <w:rsid w:val="00B21B65"/>
    <w:rsid w:val="00B23045"/>
    <w:rsid w:val="00B340AA"/>
    <w:rsid w:val="00B70105"/>
    <w:rsid w:val="00B93C09"/>
    <w:rsid w:val="00BA6EE9"/>
    <w:rsid w:val="00BD1AED"/>
    <w:rsid w:val="00BE485C"/>
    <w:rsid w:val="00BE5242"/>
    <w:rsid w:val="00C01CE9"/>
    <w:rsid w:val="00C052E2"/>
    <w:rsid w:val="00C35C54"/>
    <w:rsid w:val="00C44102"/>
    <w:rsid w:val="00C46A22"/>
    <w:rsid w:val="00C47F40"/>
    <w:rsid w:val="00C500A9"/>
    <w:rsid w:val="00C74907"/>
    <w:rsid w:val="00CC6F4B"/>
    <w:rsid w:val="00CE7032"/>
    <w:rsid w:val="00D64B64"/>
    <w:rsid w:val="00D7256D"/>
    <w:rsid w:val="00D83F54"/>
    <w:rsid w:val="00D84416"/>
    <w:rsid w:val="00D9035A"/>
    <w:rsid w:val="00D95BDD"/>
    <w:rsid w:val="00DC331B"/>
    <w:rsid w:val="00DC7559"/>
    <w:rsid w:val="00E50860"/>
    <w:rsid w:val="00E54446"/>
    <w:rsid w:val="00E61BE4"/>
    <w:rsid w:val="00E67589"/>
    <w:rsid w:val="00E7500D"/>
    <w:rsid w:val="00EA0DFF"/>
    <w:rsid w:val="00EB6D50"/>
    <w:rsid w:val="00EC58D0"/>
    <w:rsid w:val="00ED687C"/>
    <w:rsid w:val="00EE66AE"/>
    <w:rsid w:val="00EF1729"/>
    <w:rsid w:val="00F43E7A"/>
    <w:rsid w:val="00F531E7"/>
    <w:rsid w:val="00FF4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9386829-3CF1-41D4-A244-DAFC9C8E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0F3"/>
    <w:rPr>
      <w:sz w:val="24"/>
      <w:szCs w:val="24"/>
      <w:lang w:val="es-ES" w:eastAsia="es-ES"/>
    </w:rPr>
  </w:style>
  <w:style w:type="paragraph" w:styleId="Ttulo1">
    <w:name w:val="heading 1"/>
    <w:basedOn w:val="Normal"/>
    <w:qFormat/>
    <w:rsid w:val="002913E7"/>
    <w:pPr>
      <w:spacing w:before="100" w:beforeAutospacing="1" w:after="100" w:afterAutospacing="1"/>
      <w:outlineLvl w:val="0"/>
    </w:pPr>
    <w:rPr>
      <w:b/>
      <w:bCs/>
      <w:kern w:val="36"/>
      <w:sz w:val="26"/>
      <w:szCs w:val="26"/>
    </w:rPr>
  </w:style>
  <w:style w:type="paragraph" w:styleId="Ttulo2">
    <w:name w:val="heading 2"/>
    <w:basedOn w:val="Normal"/>
    <w:qFormat/>
    <w:rsid w:val="002913E7"/>
    <w:pPr>
      <w:spacing w:before="100" w:beforeAutospacing="1" w:after="100" w:afterAutospacing="1"/>
      <w:outlineLvl w:val="1"/>
    </w:pPr>
    <w:rPr>
      <w:b/>
      <w:bCs/>
      <w:sz w:val="26"/>
      <w:szCs w:val="26"/>
    </w:rPr>
  </w:style>
  <w:style w:type="paragraph" w:styleId="Ttulo3">
    <w:name w:val="heading 3"/>
    <w:basedOn w:val="Normal"/>
    <w:qFormat/>
    <w:rsid w:val="002913E7"/>
    <w:pPr>
      <w:spacing w:before="100" w:beforeAutospacing="1" w:after="100" w:afterAutospacing="1"/>
      <w:outlineLvl w:val="2"/>
    </w:pPr>
    <w:rPr>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2913E7"/>
    <w:rPr>
      <w:color w:val="0248B0"/>
      <w:u w:val="single"/>
    </w:rPr>
  </w:style>
  <w:style w:type="character" w:styleId="Hipervnculovisitado">
    <w:name w:val="FollowedHyperlink"/>
    <w:rsid w:val="002913E7"/>
    <w:rPr>
      <w:color w:val="660099"/>
      <w:u w:val="single"/>
    </w:rPr>
  </w:style>
  <w:style w:type="paragraph" w:styleId="NormalWeb">
    <w:name w:val="Normal (Web)"/>
    <w:basedOn w:val="Normal"/>
    <w:rsid w:val="002913E7"/>
    <w:pPr>
      <w:spacing w:before="100" w:beforeAutospacing="1" w:after="100" w:afterAutospacing="1"/>
    </w:pPr>
    <w:rPr>
      <w:sz w:val="20"/>
      <w:szCs w:val="20"/>
    </w:rPr>
  </w:style>
  <w:style w:type="paragraph" w:customStyle="1" w:styleId="mg-cuerpo8">
    <w:name w:val="mg-cuerpo8"/>
    <w:basedOn w:val="Normal"/>
    <w:rsid w:val="002913E7"/>
    <w:pPr>
      <w:spacing w:before="100" w:beforeAutospacing="1" w:after="100" w:afterAutospacing="1"/>
    </w:pPr>
    <w:rPr>
      <w:rFonts w:ascii="Arial" w:hAnsi="Arial" w:cs="Arial"/>
      <w:sz w:val="10"/>
      <w:szCs w:val="10"/>
    </w:rPr>
  </w:style>
  <w:style w:type="paragraph" w:customStyle="1" w:styleId="mg-cuerpo9">
    <w:name w:val="mg-cuerpo9"/>
    <w:basedOn w:val="Normal"/>
    <w:rsid w:val="002913E7"/>
    <w:pPr>
      <w:spacing w:before="100" w:beforeAutospacing="1" w:after="100" w:afterAutospacing="1"/>
    </w:pPr>
    <w:rPr>
      <w:rFonts w:ascii="Arial" w:hAnsi="Arial" w:cs="Arial"/>
      <w:sz w:val="12"/>
      <w:szCs w:val="12"/>
    </w:rPr>
  </w:style>
  <w:style w:type="paragraph" w:customStyle="1" w:styleId="mg-cuerpo10">
    <w:name w:val="mg-cuerpo10"/>
    <w:basedOn w:val="Normal"/>
    <w:rsid w:val="002913E7"/>
    <w:pPr>
      <w:spacing w:before="100" w:beforeAutospacing="1" w:after="100" w:afterAutospacing="1"/>
    </w:pPr>
    <w:rPr>
      <w:rFonts w:ascii="Arial" w:hAnsi="Arial" w:cs="Arial"/>
      <w:sz w:val="13"/>
      <w:szCs w:val="13"/>
    </w:rPr>
  </w:style>
  <w:style w:type="paragraph" w:customStyle="1" w:styleId="mg-cuerpo11">
    <w:name w:val="mg-cuerpo11"/>
    <w:basedOn w:val="Normal"/>
    <w:rsid w:val="002913E7"/>
    <w:pPr>
      <w:spacing w:before="100" w:beforeAutospacing="1" w:after="100" w:afterAutospacing="1"/>
    </w:pPr>
    <w:rPr>
      <w:rFonts w:ascii="Arial" w:hAnsi="Arial" w:cs="Arial"/>
      <w:sz w:val="14"/>
      <w:szCs w:val="14"/>
    </w:rPr>
  </w:style>
  <w:style w:type="paragraph" w:customStyle="1" w:styleId="mg-cuerpo12">
    <w:name w:val="mg-cuerpo12"/>
    <w:basedOn w:val="Normal"/>
    <w:link w:val="mg-cuerpo12Car"/>
    <w:rsid w:val="002913E7"/>
    <w:pPr>
      <w:spacing w:before="100" w:beforeAutospacing="1" w:after="100" w:afterAutospacing="1"/>
    </w:pPr>
    <w:rPr>
      <w:rFonts w:ascii="Arial" w:hAnsi="Arial" w:cs="Arial"/>
      <w:sz w:val="16"/>
      <w:szCs w:val="16"/>
    </w:rPr>
  </w:style>
  <w:style w:type="paragraph" w:customStyle="1" w:styleId="mg-cuerpo14">
    <w:name w:val="mg-cuerpo14"/>
    <w:basedOn w:val="Normal"/>
    <w:rsid w:val="002913E7"/>
    <w:pPr>
      <w:spacing w:before="100" w:beforeAutospacing="1" w:after="100" w:afterAutospacing="1"/>
    </w:pPr>
    <w:rPr>
      <w:rFonts w:ascii="Arial" w:hAnsi="Arial" w:cs="Arial"/>
      <w:sz w:val="18"/>
      <w:szCs w:val="18"/>
    </w:rPr>
  </w:style>
  <w:style w:type="paragraph" w:customStyle="1" w:styleId="mg-tbl-bordenegro">
    <w:name w:val="mg-tbl-bordenegro"/>
    <w:basedOn w:val="Normal"/>
    <w:rsid w:val="002913E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mg-titulo1">
    <w:name w:val="mg-titulo1"/>
    <w:basedOn w:val="Normal"/>
    <w:rsid w:val="002913E7"/>
    <w:pPr>
      <w:spacing w:before="100" w:beforeAutospacing="1" w:after="100" w:afterAutospacing="1"/>
    </w:pPr>
    <w:rPr>
      <w:rFonts w:ascii="Arial" w:hAnsi="Arial" w:cs="Arial"/>
      <w:b/>
      <w:bCs/>
      <w:color w:val="0886C8"/>
      <w:sz w:val="18"/>
      <w:szCs w:val="18"/>
    </w:rPr>
  </w:style>
  <w:style w:type="paragraph" w:customStyle="1" w:styleId="mg-cuerpo12-bco">
    <w:name w:val="mg-cuerpo12-bco"/>
    <w:basedOn w:val="Normal"/>
    <w:rsid w:val="002913E7"/>
    <w:pPr>
      <w:spacing w:before="100" w:beforeAutospacing="1" w:after="100" w:afterAutospacing="1"/>
    </w:pPr>
    <w:rPr>
      <w:rFonts w:ascii="Arial" w:hAnsi="Arial" w:cs="Arial"/>
      <w:color w:val="FFFFFF"/>
      <w:sz w:val="16"/>
      <w:szCs w:val="16"/>
    </w:rPr>
  </w:style>
  <w:style w:type="paragraph" w:customStyle="1" w:styleId="mg-cuerpo-dummy">
    <w:name w:val="mg-cuerpo-dummy"/>
    <w:basedOn w:val="Normal"/>
    <w:rsid w:val="002913E7"/>
    <w:pPr>
      <w:spacing w:before="100" w:beforeAutospacing="1" w:after="100" w:afterAutospacing="1"/>
    </w:pPr>
    <w:rPr>
      <w:rFonts w:ascii="Arial" w:hAnsi="Arial" w:cs="Arial"/>
      <w:sz w:val="5"/>
      <w:szCs w:val="5"/>
    </w:rPr>
  </w:style>
  <w:style w:type="paragraph" w:customStyle="1" w:styleId="mg-list-docs">
    <w:name w:val="mg-list-docs"/>
    <w:basedOn w:val="Normal"/>
    <w:rsid w:val="002913E7"/>
    <w:pPr>
      <w:pBdr>
        <w:top w:val="single" w:sz="4" w:space="2" w:color="E3E3E3"/>
        <w:left w:val="single" w:sz="4" w:space="2" w:color="E3E3E3"/>
        <w:bottom w:val="single" w:sz="4" w:space="2" w:color="E3E3E3"/>
        <w:right w:val="single" w:sz="4" w:space="2" w:color="E3E3E3"/>
      </w:pBdr>
      <w:shd w:val="clear" w:color="auto" w:fill="F0F7FB"/>
      <w:spacing w:before="91" w:after="91"/>
      <w:ind w:left="130" w:right="13" w:firstLine="169"/>
    </w:pPr>
    <w:rPr>
      <w:sz w:val="20"/>
      <w:szCs w:val="20"/>
    </w:rPr>
  </w:style>
  <w:style w:type="paragraph" w:customStyle="1" w:styleId="mg-date">
    <w:name w:val="mg-date"/>
    <w:basedOn w:val="Normal"/>
    <w:rsid w:val="002913E7"/>
    <w:pPr>
      <w:spacing w:before="100" w:beforeAutospacing="1" w:after="100" w:afterAutospacing="1"/>
    </w:pPr>
    <w:rPr>
      <w:color w:val="767676"/>
      <w:sz w:val="20"/>
      <w:szCs w:val="20"/>
    </w:rPr>
  </w:style>
  <w:style w:type="paragraph" w:customStyle="1" w:styleId="mg-titulo2">
    <w:name w:val="mg-titulo2"/>
    <w:basedOn w:val="Normal"/>
    <w:rsid w:val="002913E7"/>
    <w:pPr>
      <w:spacing w:before="100" w:beforeAutospacing="1" w:after="100" w:afterAutospacing="1"/>
    </w:pPr>
    <w:rPr>
      <w:rFonts w:ascii="Arial" w:hAnsi="Arial" w:cs="Arial"/>
      <w:b/>
      <w:bCs/>
      <w:color w:val="0886C8"/>
      <w:sz w:val="16"/>
      <w:szCs w:val="16"/>
    </w:rPr>
  </w:style>
  <w:style w:type="paragraph" w:customStyle="1" w:styleId="mg-cajita">
    <w:name w:val="mg-cajita"/>
    <w:basedOn w:val="Normal"/>
    <w:rsid w:val="002913E7"/>
    <w:pPr>
      <w:spacing w:before="100" w:beforeAutospacing="1" w:after="100" w:afterAutospacing="1"/>
    </w:pPr>
    <w:rPr>
      <w:sz w:val="20"/>
      <w:szCs w:val="20"/>
    </w:rPr>
  </w:style>
  <w:style w:type="character" w:customStyle="1" w:styleId="mg-cuerpo121">
    <w:name w:val="mg-cuerpo121"/>
    <w:rsid w:val="002913E7"/>
    <w:rPr>
      <w:rFonts w:ascii="Arial" w:hAnsi="Arial" w:cs="Arial" w:hint="default"/>
      <w:sz w:val="16"/>
      <w:szCs w:val="16"/>
    </w:rPr>
  </w:style>
  <w:style w:type="character" w:styleId="Refdecomentario">
    <w:name w:val="annotation reference"/>
    <w:semiHidden/>
    <w:rsid w:val="004E5BD6"/>
    <w:rPr>
      <w:sz w:val="16"/>
      <w:szCs w:val="16"/>
    </w:rPr>
  </w:style>
  <w:style w:type="paragraph" w:styleId="Textocomentario">
    <w:name w:val="annotation text"/>
    <w:basedOn w:val="Normal"/>
    <w:semiHidden/>
    <w:rsid w:val="004E5BD6"/>
    <w:rPr>
      <w:sz w:val="20"/>
      <w:szCs w:val="20"/>
    </w:rPr>
  </w:style>
  <w:style w:type="paragraph" w:styleId="Asuntodelcomentario">
    <w:name w:val="annotation subject"/>
    <w:basedOn w:val="Textocomentario"/>
    <w:next w:val="Textocomentario"/>
    <w:semiHidden/>
    <w:rsid w:val="004E5BD6"/>
    <w:rPr>
      <w:b/>
      <w:bCs/>
    </w:rPr>
  </w:style>
  <w:style w:type="paragraph" w:styleId="Textodeglobo">
    <w:name w:val="Balloon Text"/>
    <w:basedOn w:val="Normal"/>
    <w:semiHidden/>
    <w:rsid w:val="004E5BD6"/>
    <w:rPr>
      <w:rFonts w:ascii="Tahoma" w:hAnsi="Tahoma" w:cs="Tahoma"/>
      <w:sz w:val="16"/>
      <w:szCs w:val="16"/>
    </w:rPr>
  </w:style>
  <w:style w:type="table" w:styleId="Tablaconcuadrcula">
    <w:name w:val="Table Grid"/>
    <w:basedOn w:val="Tablanormal"/>
    <w:rsid w:val="0028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1, Car Car Car Car, Car Car Car"/>
    <w:basedOn w:val="Normal"/>
    <w:link w:val="EncabezadoCar"/>
    <w:rsid w:val="00DC7559"/>
    <w:pPr>
      <w:tabs>
        <w:tab w:val="center" w:pos="4252"/>
        <w:tab w:val="right" w:pos="8504"/>
      </w:tabs>
    </w:pPr>
  </w:style>
  <w:style w:type="paragraph" w:styleId="Piedepgina">
    <w:name w:val="footer"/>
    <w:basedOn w:val="Normal"/>
    <w:link w:val="PiedepginaCar"/>
    <w:rsid w:val="00DC7559"/>
    <w:pPr>
      <w:tabs>
        <w:tab w:val="center" w:pos="4252"/>
        <w:tab w:val="right" w:pos="8504"/>
      </w:tabs>
    </w:pPr>
  </w:style>
  <w:style w:type="table" w:styleId="Tablaweb2">
    <w:name w:val="Table Web 2"/>
    <w:aliases w:val="Tabla Web 2"/>
    <w:basedOn w:val="Tablanormal"/>
    <w:rsid w:val="001268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9D45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g-cuerpo12Car">
    <w:name w:val="mg-cuerpo12 Car"/>
    <w:link w:val="mg-cuerpo12"/>
    <w:rsid w:val="008570CB"/>
    <w:rPr>
      <w:rFonts w:ascii="Arial" w:hAnsi="Arial" w:cs="Arial"/>
      <w:sz w:val="16"/>
      <w:szCs w:val="16"/>
      <w:lang w:val="es-ES" w:eastAsia="es-ES" w:bidi="ar-SA"/>
    </w:rPr>
  </w:style>
  <w:style w:type="character" w:styleId="Nmerodepgina">
    <w:name w:val="page number"/>
    <w:basedOn w:val="Fuentedeprrafopredeter"/>
    <w:rsid w:val="00AD60ED"/>
  </w:style>
  <w:style w:type="character" w:customStyle="1" w:styleId="EncabezadoCar">
    <w:name w:val="Encabezado Car"/>
    <w:aliases w:val="Encabezado1 Car, Car Car Car Car Car, Car Car Car Car1"/>
    <w:link w:val="Encabezado"/>
    <w:rsid w:val="00A2129E"/>
    <w:rPr>
      <w:sz w:val="24"/>
      <w:szCs w:val="24"/>
      <w:lang w:val="es-ES" w:eastAsia="es-ES"/>
    </w:rPr>
  </w:style>
  <w:style w:type="character" w:customStyle="1" w:styleId="PiedepginaCar">
    <w:name w:val="Pie de página Car"/>
    <w:link w:val="Piedepgina"/>
    <w:rsid w:val="00A0522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LA ELABORACIÓN DE LOS PROYECTOS DE INVESTIGACIÓN</vt:lpstr>
    </vt:vector>
  </TitlesOfParts>
  <Company>CUCSUR</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ELABORACIÓN DE LOS PROYECTOS DE INVESTIGACIÓN</dc:title>
  <dc:subject/>
  <dc:creator>Claudia Diane Vaca Gaviño</dc:creator>
  <cp:keywords/>
  <dc:description/>
  <cp:lastModifiedBy>MARTIN HERNANDEZ</cp:lastModifiedBy>
  <cp:revision>2</cp:revision>
  <cp:lastPrinted>2006-07-19T14:40:00Z</cp:lastPrinted>
  <dcterms:created xsi:type="dcterms:W3CDTF">2017-09-06T15:07:00Z</dcterms:created>
  <dcterms:modified xsi:type="dcterms:W3CDTF">2017-09-06T15:07:00Z</dcterms:modified>
</cp:coreProperties>
</file>