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60"/>
      </w:tblGrid>
      <w:tr w:rsidR="006A18B9" w:rsidRPr="004338D2" w:rsidTr="00A2129E">
        <w:tc>
          <w:tcPr>
            <w:tcW w:w="2088" w:type="dxa"/>
            <w:shd w:val="clear" w:color="auto" w:fill="C0C0C0"/>
          </w:tcPr>
          <w:p w:rsidR="006A18B9" w:rsidRPr="004338D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DEPENDENCIA</w:t>
            </w:r>
            <w:r w:rsidRPr="004338D2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6660" w:type="dxa"/>
          </w:tcPr>
          <w:p w:rsidR="006A18B9" w:rsidRPr="004338D2" w:rsidRDefault="006303EE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SECRETARÍA ADMINISTRATIVA</w:t>
            </w:r>
          </w:p>
        </w:tc>
      </w:tr>
      <w:tr w:rsidR="006A18B9" w:rsidRPr="004338D2" w:rsidTr="00A2129E">
        <w:tc>
          <w:tcPr>
            <w:tcW w:w="2088" w:type="dxa"/>
            <w:shd w:val="clear" w:color="auto" w:fill="C0C0C0"/>
          </w:tcPr>
          <w:p w:rsidR="006A18B9" w:rsidRPr="004338D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COORDINACIÓN</w:t>
            </w:r>
            <w:r w:rsidRPr="004338D2">
              <w:rPr>
                <w:rFonts w:ascii="Arial Narrow" w:hAnsi="Arial Narrow" w:cs="Arial"/>
                <w:color w:val="000000"/>
              </w:rPr>
              <w:t>:</w:t>
            </w:r>
          </w:p>
        </w:tc>
        <w:tc>
          <w:tcPr>
            <w:tcW w:w="6660" w:type="dxa"/>
          </w:tcPr>
          <w:p w:rsidR="006A18B9" w:rsidRPr="004338D2" w:rsidRDefault="006303EE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COORDINACIÓN DE PERSONAL</w:t>
            </w:r>
          </w:p>
        </w:tc>
      </w:tr>
      <w:tr w:rsidR="006A18B9" w:rsidRPr="004338D2" w:rsidTr="00A2129E">
        <w:tc>
          <w:tcPr>
            <w:tcW w:w="2088" w:type="dxa"/>
            <w:shd w:val="clear" w:color="auto" w:fill="C0C0C0"/>
          </w:tcPr>
          <w:p w:rsidR="006A18B9" w:rsidRPr="004338D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UNIDAD:</w:t>
            </w:r>
            <w:r w:rsidRPr="004338D2">
              <w:rPr>
                <w:rFonts w:ascii="Arial Narrow" w:hAnsi="Arial Narrow" w:cs="Arial"/>
                <w:color w:val="000000"/>
              </w:rPr>
              <w:t xml:space="preserve">  </w:t>
            </w:r>
          </w:p>
        </w:tc>
        <w:tc>
          <w:tcPr>
            <w:tcW w:w="6660" w:type="dxa"/>
          </w:tcPr>
          <w:p w:rsidR="006A18B9" w:rsidRPr="004338D2" w:rsidRDefault="006303EE" w:rsidP="006303EE">
            <w:pPr>
              <w:tabs>
                <w:tab w:val="left" w:pos="1485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N/A</w:t>
            </w:r>
          </w:p>
        </w:tc>
      </w:tr>
      <w:tr w:rsidR="006A18B9" w:rsidRPr="004338D2" w:rsidTr="00A2129E">
        <w:tc>
          <w:tcPr>
            <w:tcW w:w="2088" w:type="dxa"/>
            <w:shd w:val="clear" w:color="auto" w:fill="C0C0C0"/>
          </w:tcPr>
          <w:p w:rsidR="006A18B9" w:rsidRPr="004338D2" w:rsidRDefault="006A18B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AREA :</w:t>
            </w:r>
            <w:r w:rsidRPr="004338D2">
              <w:rPr>
                <w:rFonts w:ascii="Arial Narrow" w:hAnsi="Arial Narrow" w:cs="Arial"/>
                <w:color w:val="000000"/>
              </w:rPr>
              <w:t xml:space="preserve">   </w:t>
            </w:r>
          </w:p>
        </w:tc>
        <w:tc>
          <w:tcPr>
            <w:tcW w:w="6660" w:type="dxa"/>
          </w:tcPr>
          <w:p w:rsidR="006A18B9" w:rsidRPr="004338D2" w:rsidRDefault="006303EE" w:rsidP="006303EE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N/A</w:t>
            </w:r>
          </w:p>
        </w:tc>
      </w:tr>
    </w:tbl>
    <w:p w:rsidR="000F60F3" w:rsidRPr="004338D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00"/>
      </w:tblGrid>
      <w:tr w:rsidR="00804875" w:rsidRPr="004338D2" w:rsidTr="00A2129E">
        <w:tc>
          <w:tcPr>
            <w:tcW w:w="4248" w:type="dxa"/>
            <w:shd w:val="clear" w:color="auto" w:fill="C0C0C0"/>
          </w:tcPr>
          <w:p w:rsidR="00804875" w:rsidRPr="004338D2" w:rsidRDefault="00804875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b/>
                <w:bCs/>
                <w:color w:val="000000"/>
              </w:rPr>
              <w:t>Nombramiento</w:t>
            </w:r>
          </w:p>
        </w:tc>
        <w:tc>
          <w:tcPr>
            <w:tcW w:w="4500" w:type="dxa"/>
            <w:shd w:val="clear" w:color="auto" w:fill="C0C0C0"/>
          </w:tcPr>
          <w:p w:rsidR="00804875" w:rsidRPr="004338D2" w:rsidRDefault="00E7500D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Categoría</w:t>
            </w:r>
          </w:p>
        </w:tc>
      </w:tr>
      <w:tr w:rsidR="00804875" w:rsidRPr="004338D2" w:rsidTr="00A2129E">
        <w:trPr>
          <w:trHeight w:val="310"/>
        </w:trPr>
        <w:tc>
          <w:tcPr>
            <w:tcW w:w="4248" w:type="dxa"/>
          </w:tcPr>
          <w:p w:rsidR="00804875" w:rsidRPr="004338D2" w:rsidRDefault="006303EE" w:rsidP="006303EE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Coordinador de Área</w:t>
            </w:r>
          </w:p>
        </w:tc>
        <w:tc>
          <w:tcPr>
            <w:tcW w:w="4500" w:type="dxa"/>
          </w:tcPr>
          <w:p w:rsidR="00804875" w:rsidRPr="004338D2" w:rsidRDefault="006303EE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“A”</w:t>
            </w:r>
          </w:p>
        </w:tc>
      </w:tr>
      <w:tr w:rsidR="00804875" w:rsidRPr="004338D2" w:rsidTr="00A2129E">
        <w:tc>
          <w:tcPr>
            <w:tcW w:w="4248" w:type="dxa"/>
            <w:shd w:val="clear" w:color="auto" w:fill="C0C0C0"/>
          </w:tcPr>
          <w:p w:rsidR="00804875" w:rsidRPr="004338D2" w:rsidRDefault="00E7500D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bCs/>
                <w:color w:val="000000"/>
              </w:rPr>
              <w:t>Definición</w:t>
            </w:r>
          </w:p>
        </w:tc>
        <w:tc>
          <w:tcPr>
            <w:tcW w:w="4500" w:type="dxa"/>
            <w:shd w:val="clear" w:color="auto" w:fill="C0C0C0"/>
          </w:tcPr>
          <w:p w:rsidR="00804875" w:rsidRPr="004338D2" w:rsidRDefault="00804875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Clave</w:t>
            </w:r>
          </w:p>
        </w:tc>
      </w:tr>
      <w:tr w:rsidR="00804875" w:rsidRPr="004338D2" w:rsidTr="00A2129E">
        <w:trPr>
          <w:trHeight w:val="318"/>
        </w:trPr>
        <w:tc>
          <w:tcPr>
            <w:tcW w:w="4248" w:type="dxa"/>
          </w:tcPr>
          <w:p w:rsidR="00804875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De Confianza</w:t>
            </w:r>
          </w:p>
        </w:tc>
        <w:tc>
          <w:tcPr>
            <w:tcW w:w="4500" w:type="dxa"/>
          </w:tcPr>
          <w:p w:rsidR="00804875" w:rsidRPr="004338D2" w:rsidRDefault="006303EE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C-041</w:t>
            </w:r>
          </w:p>
        </w:tc>
      </w:tr>
    </w:tbl>
    <w:p w:rsidR="000F60F3" w:rsidRPr="004338D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F60F3" w:rsidRPr="004338D2" w:rsidTr="00A2129E">
        <w:tc>
          <w:tcPr>
            <w:tcW w:w="8978" w:type="dxa"/>
            <w:shd w:val="clear" w:color="auto" w:fill="C0C0C0"/>
          </w:tcPr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b/>
                <w:bCs/>
                <w:color w:val="000000"/>
              </w:rPr>
              <w:t>Descripción institucional:</w:t>
            </w:r>
          </w:p>
        </w:tc>
      </w:tr>
      <w:tr w:rsidR="000F60F3" w:rsidRPr="004338D2" w:rsidTr="00A2129E">
        <w:tc>
          <w:tcPr>
            <w:tcW w:w="8978" w:type="dxa"/>
          </w:tcPr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TimesNewRoman"/>
                <w:sz w:val="19"/>
                <w:szCs w:val="19"/>
              </w:rPr>
            </w:pPr>
            <w:r w:rsidRPr="004338D2">
              <w:rPr>
                <w:rFonts w:ascii="Arial Narrow" w:hAnsi="Arial Narrow" w:cs="TimesNewRoman"/>
                <w:sz w:val="19"/>
                <w:szCs w:val="19"/>
              </w:rPr>
              <w:t xml:space="preserve">Son funciones y atribuciones de </w:t>
            </w:r>
            <w:smartTag w:uri="urn:schemas-microsoft-com:office:smarttags" w:element="PersonName">
              <w:smartTagPr>
                <w:attr w:name="ProductID" w:val="la Coordinaci￳n"/>
              </w:smartTagPr>
              <w:r w:rsidRPr="004338D2">
                <w:rPr>
                  <w:rFonts w:ascii="Arial Narrow" w:hAnsi="Arial Narrow" w:cs="TimesNewRoman"/>
                  <w:sz w:val="19"/>
                  <w:szCs w:val="19"/>
                </w:rPr>
                <w:t>la Coordinación</w:t>
              </w:r>
            </w:smartTag>
            <w:r w:rsidRPr="004338D2">
              <w:rPr>
                <w:rFonts w:ascii="Arial Narrow" w:hAnsi="Arial Narrow" w:cs="TimesNewRoman"/>
                <w:sz w:val="19"/>
                <w:szCs w:val="19"/>
              </w:rPr>
              <w:t xml:space="preserve"> de Personal del Centro Universitario, las siguientes: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TimesNewRoman"/>
                <w:sz w:val="19"/>
                <w:szCs w:val="19"/>
              </w:rPr>
            </w:pPr>
            <w:r w:rsidRPr="004338D2">
              <w:rPr>
                <w:rFonts w:ascii="Arial Narrow" w:hAnsi="Arial Narrow" w:cs="TimesNewRoman,Bold"/>
                <w:b/>
                <w:bCs/>
                <w:sz w:val="19"/>
                <w:szCs w:val="19"/>
              </w:rPr>
              <w:t xml:space="preserve">I. </w:t>
            </w:r>
            <w:r w:rsidRPr="004338D2">
              <w:rPr>
                <w:rFonts w:ascii="Arial Narrow" w:hAnsi="Arial Narrow" w:cs="TimesNewRoman"/>
                <w:sz w:val="19"/>
                <w:szCs w:val="19"/>
              </w:rPr>
              <w:t>Coordinar los procedimientos relativos al ingreso, promoción e incidencias del personal administrativo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TimesNewRoman"/>
                <w:sz w:val="19"/>
                <w:szCs w:val="19"/>
              </w:rPr>
            </w:pPr>
            <w:r w:rsidRPr="004338D2">
              <w:rPr>
                <w:rFonts w:ascii="Arial Narrow" w:hAnsi="Arial Narrow" w:cs="TimesNewRoman"/>
                <w:sz w:val="19"/>
                <w:szCs w:val="19"/>
              </w:rPr>
              <w:t>y académico del Centro de conformidad con la normatividad universitaria;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TimesNewRoman"/>
                <w:sz w:val="19"/>
                <w:szCs w:val="19"/>
              </w:rPr>
            </w:pPr>
            <w:r w:rsidRPr="004338D2">
              <w:rPr>
                <w:rFonts w:ascii="Arial Narrow" w:hAnsi="Arial Narrow" w:cs="TimesNewRoman,Bold"/>
                <w:b/>
                <w:bCs/>
                <w:sz w:val="19"/>
                <w:szCs w:val="19"/>
              </w:rPr>
              <w:t xml:space="preserve">II. </w:t>
            </w:r>
            <w:r w:rsidRPr="004338D2">
              <w:rPr>
                <w:rFonts w:ascii="Arial Narrow" w:hAnsi="Arial Narrow" w:cs="TimesNewRoman"/>
                <w:sz w:val="19"/>
                <w:szCs w:val="19"/>
              </w:rPr>
              <w:t>Formar y mantener actualizada la estadística del personal que labora en el Centro;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TimesNewRoman"/>
                <w:sz w:val="19"/>
                <w:szCs w:val="19"/>
              </w:rPr>
            </w:pPr>
            <w:r w:rsidRPr="004338D2">
              <w:rPr>
                <w:rFonts w:ascii="Arial Narrow" w:hAnsi="Arial Narrow" w:cs="TimesNewRoman,Bold"/>
                <w:b/>
                <w:bCs/>
                <w:sz w:val="19"/>
                <w:szCs w:val="19"/>
              </w:rPr>
              <w:t xml:space="preserve">III. </w:t>
            </w:r>
            <w:r w:rsidRPr="004338D2">
              <w:rPr>
                <w:rFonts w:ascii="Arial Narrow" w:hAnsi="Arial Narrow" w:cs="TimesNewRoman"/>
                <w:sz w:val="19"/>
                <w:szCs w:val="19"/>
              </w:rPr>
              <w:t>Integrar el expediente único del personal administrativo y académico adscrito al Centro;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TimesNewRoman"/>
                <w:sz w:val="19"/>
                <w:szCs w:val="19"/>
              </w:rPr>
            </w:pPr>
            <w:r w:rsidRPr="004338D2">
              <w:rPr>
                <w:rFonts w:ascii="Arial Narrow" w:hAnsi="Arial Narrow" w:cs="TimesNewRoman,Bold"/>
                <w:b/>
                <w:bCs/>
                <w:sz w:val="19"/>
                <w:szCs w:val="19"/>
              </w:rPr>
              <w:t xml:space="preserve">IV. </w:t>
            </w:r>
            <w:r w:rsidRPr="004338D2">
              <w:rPr>
                <w:rFonts w:ascii="Arial Narrow" w:hAnsi="Arial Narrow" w:cs="TimesNewRoman"/>
                <w:sz w:val="19"/>
                <w:szCs w:val="19"/>
              </w:rPr>
              <w:t>Promover la actualización y capacitación del personal administrativo del Centro; y</w:t>
            </w:r>
          </w:p>
          <w:p w:rsidR="00095E65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TimesNewRoman,Bold"/>
                <w:b/>
                <w:bCs/>
                <w:sz w:val="19"/>
                <w:szCs w:val="19"/>
              </w:rPr>
              <w:t xml:space="preserve">V. </w:t>
            </w:r>
            <w:r w:rsidRPr="004338D2">
              <w:rPr>
                <w:rFonts w:ascii="Arial Narrow" w:hAnsi="Arial Narrow" w:cs="TimesNewRoman"/>
                <w:sz w:val="19"/>
                <w:szCs w:val="19"/>
              </w:rPr>
              <w:t>Las demás que determine la normatividad aplicable.</w:t>
            </w: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  <w:bookmarkStart w:id="0" w:name="_GoBack"/>
        <w:bookmarkEnd w:id="0"/>
      </w:tr>
    </w:tbl>
    <w:p w:rsidR="000F60F3" w:rsidRPr="004338D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997"/>
        <w:gridCol w:w="2577"/>
        <w:gridCol w:w="1221"/>
      </w:tblGrid>
      <w:tr w:rsidR="00C46A22" w:rsidRPr="004338D2" w:rsidTr="00A2129E">
        <w:trPr>
          <w:trHeight w:val="865"/>
        </w:trPr>
        <w:tc>
          <w:tcPr>
            <w:tcW w:w="1717" w:type="dxa"/>
            <w:shd w:val="clear" w:color="auto" w:fill="C0C0C0"/>
            <w:vAlign w:val="center"/>
          </w:tcPr>
          <w:p w:rsidR="000F60F3" w:rsidRPr="004338D2" w:rsidRDefault="000F60F3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Escolaridad</w:t>
            </w:r>
          </w:p>
        </w:tc>
        <w:tc>
          <w:tcPr>
            <w:tcW w:w="3065" w:type="dxa"/>
          </w:tcPr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Ideal: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Maestría en Administración</w:t>
            </w:r>
          </w:p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938" w:type="dxa"/>
            <w:gridSpan w:val="2"/>
          </w:tcPr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Preferente: 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Formación en el área económico- administrativa</w:t>
            </w:r>
          </w:p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  <w:tr w:rsidR="000F60F3" w:rsidRPr="004338D2" w:rsidTr="00A2129E">
        <w:trPr>
          <w:trHeight w:val="1239"/>
        </w:trPr>
        <w:tc>
          <w:tcPr>
            <w:tcW w:w="1717" w:type="dxa"/>
            <w:shd w:val="clear" w:color="auto" w:fill="C0C0C0"/>
            <w:vAlign w:val="center"/>
          </w:tcPr>
          <w:p w:rsidR="00D7256D" w:rsidRPr="004338D2" w:rsidRDefault="00D7256D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:rsidR="000F60F3" w:rsidRPr="004338D2" w:rsidRDefault="00D7256D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Formación</w:t>
            </w:r>
            <w:r w:rsidR="000F60F3" w:rsidRPr="004338D2">
              <w:rPr>
                <w:rFonts w:ascii="Arial Narrow" w:hAnsi="Arial Narrow" w:cs="Arial"/>
                <w:b/>
                <w:color w:val="000000"/>
              </w:rPr>
              <w:t>:</w:t>
            </w:r>
          </w:p>
          <w:p w:rsidR="000F60F3" w:rsidRPr="004338D2" w:rsidRDefault="000F60F3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7003" w:type="dxa"/>
            <w:gridSpan w:val="3"/>
          </w:tcPr>
          <w:p w:rsidR="006303EE" w:rsidRPr="004338D2" w:rsidRDefault="006303EE" w:rsidP="006303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Conocimiento del paquete OFFICE y demás software necesario para el buen desempeño de sus actividades</w:t>
            </w:r>
          </w:p>
          <w:p w:rsidR="006303EE" w:rsidRPr="004338D2" w:rsidRDefault="006303EE" w:rsidP="006303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Conocimiento de la normatividad universitaria aplicable,</w:t>
            </w:r>
          </w:p>
          <w:p w:rsidR="006303EE" w:rsidRPr="004338D2" w:rsidRDefault="006303EE" w:rsidP="006303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Conocimiento de la tramitación de </w:t>
            </w:r>
            <w:proofErr w:type="spellStart"/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de</w:t>
            </w:r>
            <w:proofErr w:type="spellEnd"/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altas, bajas, licencias y permisos del personal académico y administrativo adscrito al Centro Universitario</w:t>
            </w:r>
          </w:p>
          <w:p w:rsidR="006303EE" w:rsidRPr="004338D2" w:rsidRDefault="006303EE" w:rsidP="006303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Haber recibido capacitación en el llenado de formatos y en la aplicación adecuada de la norma y los procedimientos del área.</w:t>
            </w:r>
          </w:p>
          <w:p w:rsidR="000F60F3" w:rsidRPr="004338D2" w:rsidRDefault="000F60F3" w:rsidP="006303EE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color w:val="000000"/>
              </w:rPr>
            </w:pPr>
          </w:p>
        </w:tc>
      </w:tr>
      <w:tr w:rsidR="000F60F3" w:rsidRPr="004338D2" w:rsidTr="00A2129E">
        <w:tc>
          <w:tcPr>
            <w:tcW w:w="1717" w:type="dxa"/>
            <w:shd w:val="clear" w:color="auto" w:fill="C0C0C0"/>
            <w:vAlign w:val="center"/>
          </w:tcPr>
          <w:p w:rsidR="000F60F3" w:rsidRPr="004338D2" w:rsidRDefault="000F60F3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Experiencia</w:t>
            </w:r>
          </w:p>
        </w:tc>
        <w:tc>
          <w:tcPr>
            <w:tcW w:w="7003" w:type="dxa"/>
            <w:gridSpan w:val="3"/>
          </w:tcPr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ind w:left="623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137CC8" w:rsidRPr="004338D2" w:rsidRDefault="006303EE" w:rsidP="006303E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Un año realizando actividades en áreas administrativas y de gestión académica-administrativa.</w:t>
            </w:r>
          </w:p>
          <w:p w:rsidR="00137CC8" w:rsidRPr="004338D2" w:rsidRDefault="00137CC8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  <w:tr w:rsidR="00726F29" w:rsidRPr="004338D2" w:rsidTr="00A2129E">
        <w:trPr>
          <w:trHeight w:val="214"/>
        </w:trPr>
        <w:tc>
          <w:tcPr>
            <w:tcW w:w="1717" w:type="dxa"/>
            <w:vMerge w:val="restart"/>
            <w:shd w:val="clear" w:color="auto" w:fill="C0C0C0"/>
            <w:vAlign w:val="center"/>
          </w:tcPr>
          <w:p w:rsidR="00726F29" w:rsidRPr="004338D2" w:rsidRDefault="00726F29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Habilidades:</w:t>
            </w:r>
          </w:p>
        </w:tc>
        <w:tc>
          <w:tcPr>
            <w:tcW w:w="5771" w:type="dxa"/>
            <w:gridSpan w:val="2"/>
            <w:shd w:val="clear" w:color="auto" w:fill="C0C0C0"/>
          </w:tcPr>
          <w:p w:rsidR="00726F29" w:rsidRPr="004338D2" w:rsidRDefault="00726F2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Habilidad</w:t>
            </w:r>
          </w:p>
        </w:tc>
        <w:tc>
          <w:tcPr>
            <w:tcW w:w="1232" w:type="dxa"/>
            <w:shd w:val="clear" w:color="auto" w:fill="C0C0C0"/>
          </w:tcPr>
          <w:p w:rsidR="00726F29" w:rsidRPr="004338D2" w:rsidRDefault="00726F2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</w:rPr>
            </w:pPr>
            <w:r w:rsidRPr="004338D2">
              <w:rPr>
                <w:rFonts w:ascii="Arial Narrow" w:hAnsi="Arial Narrow" w:cs="Arial"/>
                <w:b/>
                <w:color w:val="000000"/>
              </w:rPr>
              <w:t>Nivel</w:t>
            </w:r>
          </w:p>
        </w:tc>
      </w:tr>
      <w:tr w:rsidR="00726F29" w:rsidRPr="004338D2" w:rsidTr="00A2129E">
        <w:trPr>
          <w:trHeight w:val="623"/>
        </w:trPr>
        <w:tc>
          <w:tcPr>
            <w:tcW w:w="1717" w:type="dxa"/>
            <w:vMerge/>
            <w:shd w:val="clear" w:color="auto" w:fill="C0C0C0"/>
            <w:vAlign w:val="center"/>
          </w:tcPr>
          <w:p w:rsidR="00726F29" w:rsidRPr="004338D2" w:rsidRDefault="00726F29" w:rsidP="003971A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771" w:type="dxa"/>
            <w:gridSpan w:val="2"/>
          </w:tcPr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Liderazgo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Trabajo en equipo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Comunicación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Planificación y Organización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Análisis de problemas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Capacidad de decisión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 Iniciativa</w:t>
            </w:r>
          </w:p>
          <w:p w:rsidR="006303EE" w:rsidRPr="004338D2" w:rsidRDefault="006303EE" w:rsidP="006303E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Evaluación.</w:t>
            </w:r>
          </w:p>
          <w:p w:rsidR="00726F29" w:rsidRPr="004338D2" w:rsidRDefault="00726F2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232" w:type="dxa"/>
          </w:tcPr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t>Avanzado</w:t>
            </w: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Avanzado</w:t>
            </w:r>
          </w:p>
          <w:p w:rsidR="00726F29" w:rsidRPr="004338D2" w:rsidRDefault="00726F29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</w:tbl>
    <w:p w:rsidR="00EE66AE" w:rsidRPr="004338D2" w:rsidRDefault="00EE66AE" w:rsidP="000F60F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F60F3" w:rsidRPr="004338D2" w:rsidTr="00A2129E">
        <w:tc>
          <w:tcPr>
            <w:tcW w:w="8978" w:type="dxa"/>
            <w:shd w:val="clear" w:color="auto" w:fill="C0C0C0"/>
          </w:tcPr>
          <w:p w:rsidR="000F60F3" w:rsidRPr="004338D2" w:rsidRDefault="00D7256D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  <w:r w:rsidRPr="004338D2">
              <w:rPr>
                <w:rFonts w:ascii="Arial Narrow" w:hAnsi="Arial Narrow" w:cs="Arial"/>
                <w:b/>
                <w:bCs/>
                <w:color w:val="000000"/>
              </w:rPr>
              <w:t>Actividades Principales</w:t>
            </w:r>
          </w:p>
          <w:p w:rsidR="000F60F3" w:rsidRPr="004338D2" w:rsidRDefault="000F60F3" w:rsidP="00397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F60F3" w:rsidRPr="004338D2" w:rsidTr="00A2129E">
        <w:tc>
          <w:tcPr>
            <w:tcW w:w="8978" w:type="dxa"/>
          </w:tcPr>
          <w:p w:rsidR="000F60F3" w:rsidRPr="004338D2" w:rsidRDefault="000F60F3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137CC8" w:rsidRPr="004338D2" w:rsidRDefault="00137CC8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6303EE" w:rsidRPr="004338D2" w:rsidRDefault="006303EE" w:rsidP="006303EE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a) Unidades de competencia tipo organizativo o de gestión</w:t>
            </w:r>
          </w:p>
          <w:p w:rsidR="006303EE" w:rsidRPr="004338D2" w:rsidRDefault="006303EE" w:rsidP="006303E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Llevar la actualización de los contratos del personal académico y administrativo adscrito al Centro Universitario,</w:t>
            </w:r>
          </w:p>
          <w:p w:rsidR="00137CC8" w:rsidRPr="004338D2" w:rsidRDefault="006303EE" w:rsidP="006303E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Resguardar los expedientes del personal y gestionar las altas, bajas, licencias, permisos, IMSS, pagos, contratos, compensaciones y honorarios al personal.</w:t>
            </w:r>
          </w:p>
          <w:p w:rsidR="00137CC8" w:rsidRPr="004338D2" w:rsidRDefault="00137CC8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EE66AE" w:rsidRPr="004338D2" w:rsidTr="00A2129E">
        <w:tc>
          <w:tcPr>
            <w:tcW w:w="8978" w:type="dxa"/>
          </w:tcPr>
          <w:p w:rsidR="00EE66AE" w:rsidRPr="004338D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EE66AE" w:rsidRPr="004338D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6303EE" w:rsidRPr="004338D2" w:rsidRDefault="006303EE" w:rsidP="006303E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4338D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Unidades de competencia tipo operacional</w:t>
            </w:r>
          </w:p>
          <w:p w:rsidR="00EE66AE" w:rsidRPr="004338D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  <w:p w:rsidR="00EE66AE" w:rsidRPr="004338D2" w:rsidRDefault="00EE66AE" w:rsidP="003971A3">
            <w:pPr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:rsidR="000F60F3" w:rsidRPr="004338D2" w:rsidRDefault="000F60F3" w:rsidP="000F60F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AA09BD" w:rsidRPr="004338D2" w:rsidRDefault="00AA09BD" w:rsidP="000F60F3">
      <w:pPr>
        <w:rPr>
          <w:rFonts w:ascii="Arial Narrow" w:hAnsi="Arial Narrow"/>
          <w:sz w:val="20"/>
          <w:szCs w:val="20"/>
        </w:rPr>
      </w:pPr>
    </w:p>
    <w:sectPr w:rsidR="00AA09BD" w:rsidRPr="004338D2" w:rsidSect="0078709D">
      <w:headerReference w:type="default" r:id="rId7"/>
      <w:footerReference w:type="default" r:id="rId8"/>
      <w:pgSz w:w="11906" w:h="16838"/>
      <w:pgMar w:top="899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1A" w:rsidRDefault="0094381A">
      <w:r>
        <w:separator/>
      </w:r>
    </w:p>
  </w:endnote>
  <w:endnote w:type="continuationSeparator" w:id="0">
    <w:p w:rsidR="0094381A" w:rsidRDefault="0094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179"/>
      <w:gridCol w:w="1217"/>
    </w:tblGrid>
    <w:tr w:rsidR="00A0522B" w:rsidRPr="00E06342" w:rsidTr="00616631">
      <w:tc>
        <w:tcPr>
          <w:tcW w:w="8647" w:type="dxa"/>
          <w:tcBorders>
            <w:right w:val="single" w:sz="4" w:space="0" w:color="auto"/>
          </w:tcBorders>
          <w:shd w:val="clear" w:color="auto" w:fill="auto"/>
        </w:tcPr>
        <w:p w:rsidR="00A0522B" w:rsidRPr="00E06342" w:rsidRDefault="00A0522B" w:rsidP="00A0522B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E06342"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357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0522B" w:rsidRPr="00E06342" w:rsidRDefault="00A0522B" w:rsidP="00A0522B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E06342"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338D2">
            <w:rPr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338D2">
            <w:rPr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E06342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</w:tr>
  </w:tbl>
  <w:p w:rsidR="00A32DB2" w:rsidRDefault="00A32D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1A" w:rsidRDefault="0094381A">
      <w:r>
        <w:separator/>
      </w:r>
    </w:p>
  </w:footnote>
  <w:footnote w:type="continuationSeparator" w:id="0">
    <w:p w:rsidR="0094381A" w:rsidRDefault="00943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B9A" w:rsidRPr="00A2129E" w:rsidRDefault="006303EE" w:rsidP="00126894">
    <w:pPr>
      <w:pStyle w:val="Encabezado"/>
      <w:rPr>
        <w:rFonts w:ascii="Arial Narrow" w:hAnsi="Arial Narrow"/>
        <w:b/>
        <w:bCs/>
        <w:i/>
        <w:iCs/>
      </w:rPr>
    </w:pPr>
    <w:r>
      <w:rPr>
        <w:rFonts w:ascii="Arial Narrow" w:hAnsi="Arial Narrow"/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1186815</wp:posOffset>
              </wp:positionH>
              <wp:positionV relativeFrom="paragraph">
                <wp:posOffset>993775</wp:posOffset>
              </wp:positionV>
              <wp:extent cx="2876550" cy="528320"/>
              <wp:effectExtent l="0" t="3175" r="381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29E" w:rsidRPr="00A2129E" w:rsidRDefault="00A2129E" w:rsidP="00A2129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Cs/>
                              <w:szCs w:val="28"/>
                              <w:lang w:val="es-MX"/>
                            </w:rPr>
                          </w:pPr>
                          <w:r w:rsidRPr="00A2129E">
                            <w:rPr>
                              <w:rFonts w:ascii="Arial Narrow" w:hAnsi="Arial Narrow"/>
                              <w:b/>
                              <w:bCs/>
                              <w:iCs/>
                              <w:szCs w:val="28"/>
                              <w:lang w:val="es-MX"/>
                            </w:rPr>
                            <w:t>PERFIL DE PUESTOS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93.45pt;margin-top:78.25pt;width:226.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EQ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Uptd8ZBZ+D0MICb2cMxsOwq1cO9rL5pJOSypWLDbpWSY8toDdmF9qZ/cXXC&#10;0RZkPX6UNYShWyMd0L5RvW0dNAMBOrD0dGLGplLBYZTMZ3EMpgpscZS8ix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A5iRerSsr60UFEBVI4NRtNyaaYBtR0U&#10;37QQaXpwQt7Ck2m4U/M5q8NDg/ngijrMMjuALvfO6zxxF78BAAD//wMAUEsDBBQABgAIAAAAIQBS&#10;peDu3wAAAAsBAAAPAAAAZHJzL2Rvd25yZXYueG1sTI9BT8MwDIXvSPsPkZG4sYSNlrU0nRCIK2gb&#10;IHHLGq+t1jhVk63l32NO7OZnPz1/r1hPrhNnHELrScPdXIFAqrxtqdbwsXu9XYEI0ZA1nSfU8IMB&#10;1uXsqjC59SNt8LyNteAQCrnR0MTY51KGqkFnwtz3SHw7+MGZyHKopR3MyOGukwulUulMS/yhMT0+&#10;N1gdtyen4fPt8P11r97rF5f0o5+UJJdJrW+up6dHEBGn+G+GP3xGh5KZ9v5ENoiO9SrN2MpDkiYg&#10;2JEuM97sNSyW2QPIspCXHcpfAAAA//8DAFBLAQItABQABgAIAAAAIQC2gziS/gAAAOEBAAATAAAA&#10;AAAAAAAAAAAAAAAAAABbQ29udGVudF9UeXBlc10ueG1sUEsBAi0AFAAGAAgAAAAhADj9If/WAAAA&#10;lAEAAAsAAAAAAAAAAAAAAAAALwEAAF9yZWxzLy5yZWxzUEsBAi0AFAAGAAgAAAAhAAgS0RC2AgAA&#10;uQUAAA4AAAAAAAAAAAAAAAAALgIAAGRycy9lMm9Eb2MueG1sUEsBAi0AFAAGAAgAAAAhAFKl4O7f&#10;AAAACwEAAA8AAAAAAAAAAAAAAAAAEAUAAGRycy9kb3ducmV2LnhtbFBLBQYAAAAABAAEAPMAAAAc&#10;BgAAAAA=&#10;" filled="f" stroked="f">
              <v:textbox>
                <w:txbxContent>
                  <w:p w:rsidR="00A2129E" w:rsidRPr="00A2129E" w:rsidRDefault="00A2129E" w:rsidP="00A2129E">
                    <w:pPr>
                      <w:jc w:val="center"/>
                      <w:rPr>
                        <w:rFonts w:ascii="Arial Narrow" w:hAnsi="Arial Narrow"/>
                        <w:b/>
                        <w:bCs/>
                        <w:iCs/>
                        <w:szCs w:val="28"/>
                        <w:lang w:val="es-MX"/>
                      </w:rPr>
                    </w:pPr>
                    <w:r w:rsidRPr="00A2129E">
                      <w:rPr>
                        <w:rFonts w:ascii="Arial Narrow" w:hAnsi="Arial Narrow"/>
                        <w:b/>
                        <w:bCs/>
                        <w:iCs/>
                        <w:szCs w:val="28"/>
                        <w:lang w:val="es-MX"/>
                      </w:rPr>
                      <w:t>PERFIL DE PUESTOS</w:t>
                    </w:r>
                  </w:p>
                </w:txbxContent>
              </v:textbox>
            </v:shape>
          </w:pict>
        </mc:Fallback>
      </mc:AlternateContent>
    </w:r>
    <w:r w:rsidRPr="00A2129E">
      <w:rPr>
        <w:rFonts w:ascii="Arial Narrow" w:hAnsi="Arial Narrow"/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102870</wp:posOffset>
          </wp:positionV>
          <wp:extent cx="781050" cy="1123950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84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129E">
      <w:rPr>
        <w:rFonts w:ascii="Arial Narrow" w:hAnsi="Arial Narrow"/>
        <w:noProof/>
        <w:lang w:val="es-MX"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1226820</wp:posOffset>
          </wp:positionV>
          <wp:extent cx="1134110" cy="295275"/>
          <wp:effectExtent l="0" t="0" r="8890" b="9525"/>
          <wp:wrapSquare wrapText="bothSides"/>
          <wp:docPr id="8" name="Imagen 8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s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ook w:val="0000" w:firstRow="0" w:lastRow="0" w:firstColumn="0" w:lastColumn="0" w:noHBand="0" w:noVBand="0"/>
    </w:tblPr>
    <w:tblGrid>
      <w:gridCol w:w="1824"/>
    </w:tblGrid>
    <w:tr w:rsidR="00A37B9A" w:rsidRPr="00A2129E" w:rsidTr="00A2129E">
      <w:trPr>
        <w:jc w:val="right"/>
      </w:trPr>
      <w:tc>
        <w:tcPr>
          <w:tcW w:w="1824" w:type="dxa"/>
          <w:shd w:val="clear" w:color="auto" w:fill="C0C0C0"/>
          <w:vAlign w:val="center"/>
        </w:tcPr>
        <w:p w:rsidR="00A37B9A" w:rsidRPr="00A2129E" w:rsidRDefault="00A37B9A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A2129E">
            <w:rPr>
              <w:rFonts w:ascii="Arial Narrow" w:hAnsi="Arial Narrow"/>
              <w:b/>
              <w:color w:val="FFFFFF"/>
              <w:sz w:val="18"/>
              <w:szCs w:val="18"/>
            </w:rPr>
            <w:t>Código</w:t>
          </w:r>
        </w:p>
      </w:tc>
    </w:tr>
    <w:tr w:rsidR="00A37B9A" w:rsidRPr="00A2129E" w:rsidTr="00A2129E">
      <w:trPr>
        <w:trHeight w:val="272"/>
        <w:jc w:val="right"/>
      </w:trPr>
      <w:tc>
        <w:tcPr>
          <w:tcW w:w="1824" w:type="dxa"/>
          <w:shd w:val="clear" w:color="auto" w:fill="auto"/>
          <w:vAlign w:val="center"/>
        </w:tcPr>
        <w:p w:rsidR="00A37B9A" w:rsidRPr="00A2129E" w:rsidRDefault="006303EE" w:rsidP="00A2129E">
          <w:pPr>
            <w:jc w:val="center"/>
            <w:rPr>
              <w:rFonts w:ascii="Arial Narrow" w:hAnsi="Arial Narrow"/>
              <w:sz w:val="18"/>
              <w:szCs w:val="18"/>
            </w:rPr>
          </w:pPr>
          <w:r w:rsidRPr="00A2129E">
            <w:rPr>
              <w:rFonts w:ascii="Arial Narrow" w:hAnsi="Arial Narrow"/>
              <w:b/>
              <w:noProof/>
              <w:color w:val="FFFFFF"/>
              <w:sz w:val="18"/>
              <w:szCs w:val="18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-3687445</wp:posOffset>
                    </wp:positionH>
                    <wp:positionV relativeFrom="paragraph">
                      <wp:posOffset>46990</wp:posOffset>
                    </wp:positionV>
                    <wp:extent cx="3314700" cy="527685"/>
                    <wp:effectExtent l="0" t="0" r="127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14700" cy="527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7B9A" w:rsidRPr="00A2129E" w:rsidRDefault="00A37B9A" w:rsidP="00EB6D50">
                                <w:pPr>
                                  <w:pStyle w:val="Encabezado"/>
                                  <w:rPr>
                                    <w:rFonts w:ascii="Arial Narrow" w:hAnsi="Arial Narrow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2129E">
                                  <w:rPr>
                                    <w:rFonts w:ascii="Arial Narrow" w:hAnsi="Arial Narrow"/>
                                    <w:bCs/>
                                    <w:sz w:val="28"/>
                                    <w:szCs w:val="28"/>
                                  </w:rPr>
                                  <w:t>UNIVERSIDAD DE GUADALAJARA</w:t>
                                </w:r>
                              </w:p>
                              <w:p w:rsidR="00A37B9A" w:rsidRPr="00A2129E" w:rsidRDefault="00A37B9A" w:rsidP="00EB6D50">
                                <w:pPr>
                                  <w:rPr>
                                    <w:rFonts w:ascii="Arial Narrow" w:hAnsi="Arial Narrow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 w:rsidRPr="00A2129E">
                                  <w:rPr>
                                    <w:rFonts w:ascii="Arial Narrow" w:hAnsi="Arial Narrow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  <w:t xml:space="preserve">Centro Universitario de la </w:t>
                                </w:r>
                                <w:r w:rsidR="00A32DB2" w:rsidRPr="00A2129E">
                                  <w:rPr>
                                    <w:rFonts w:ascii="Arial Narrow" w:hAnsi="Arial Narrow"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  <w:t>Costa Sur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5" o:spid="_x0000_s1027" type="#_x0000_t202" style="position:absolute;left:0;text-align:left;margin-left:-290.35pt;margin-top:3.7pt;width:261pt;height:4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vXuA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sqzMOOgOnhwHczB6OrafNVA/3svqmkZDLlooNu1VKji2jNbAL7U3/4uqE&#10;oy3IevwoawhDt0Y6oH2jegsIxUCADl16OnXGUqng8Po6JPMATBXY4mg+Sxw5n2bH24PS5j2TPbKL&#10;HCvovEOnu3ttLBuaHV1sMCFL3nWu+514dgCO0wnEhqvWZlm4Zv5Mg3SVrBLikWi28khQFN5tuSTe&#10;rAzncXFdLJdF+MvGDUnW8rpmwoY5Ciskf9a4g8QnSZykpWXHawtnKWm1WS87hXYUhF26z9UcLGc3&#10;/zkNVwTI5UVKYUSCuyj1ylky90hJYi+dB4kXhOldOgtISoryeUr3XLB/TwmNOU7jKJ7EdCb9IrfA&#10;fa9zo1nPDYyOjvc5Tk5ONLMSXInatdZQ3k3ri1JY+udSQLuPjXaCtRqd1Gr26/3hZQCYFfNa1k+g&#10;YCVBYKBFGHuwaKX6gdEIIyTH+vuWKoZR90HAK0hDQuzMcRsSzyPYqEvL+tJCRQVQOTYYTculmebU&#10;dlB800Kk6d0JeQsvp+FO1GdWh/cGY8Lldhhpdg5d7p3XefAufgMAAP//AwBQSwMEFAAGAAgAAAAh&#10;AK48djDcAAAACQEAAA8AAABkcnMvZG93bnJldi54bWxMj8FOwzAMhu9IvENkJG5bAlrZVupOCMQV&#10;xIBJu2WN11Y0TtVka3l7zAmOv/3p9+diM/lOnWmIbWCEm7kBRVwF13KN8PH+PFuBismys11gQvim&#10;CJvy8qKwuQsjv9F5m2olJRxzi9Ck1Odax6ohb+M89MSyO4bB2yRxqLUb7CjlvtO3xtxpb1uWC43t&#10;6bGh6mt78gifL8f9bmFe6yef9WOYjGa/1ojXV9PDPahEU/qD4Vdf1KEUp0M4sYuqQ5hlK7MUFmG5&#10;ACWADCQfENYmA10W+v8H5Q8AAAD//wMAUEsBAi0AFAAGAAgAAAAhALaDOJL+AAAA4QEAABMAAAAA&#10;AAAAAAAAAAAAAAAAAFtDb250ZW50X1R5cGVzXS54bWxQSwECLQAUAAYACAAAACEAOP0h/9YAAACU&#10;AQAACwAAAAAAAAAAAAAAAAAvAQAAX3JlbHMvLnJlbHNQSwECLQAUAAYACAAAACEAxdbb17gCAADA&#10;BQAADgAAAAAAAAAAAAAAAAAuAgAAZHJzL2Uyb0RvYy54bWxQSwECLQAUAAYACAAAACEArjx2MNwA&#10;AAAJAQAADwAAAAAAAAAAAAAAAAASBQAAZHJzL2Rvd25yZXYueG1sUEsFBgAAAAAEAAQA8wAAABsG&#10;AAAAAA==&#10;" filled="f" stroked="f">
                    <v:textbox>
                      <w:txbxContent>
                        <w:p w:rsidR="00A37B9A" w:rsidRPr="00A2129E" w:rsidRDefault="00A37B9A" w:rsidP="00EB6D50">
                          <w:pPr>
                            <w:pStyle w:val="Encabezado"/>
                            <w:rPr>
                              <w:rFonts w:ascii="Arial Narrow" w:hAnsi="Arial Narrow"/>
                              <w:bCs/>
                              <w:sz w:val="28"/>
                              <w:szCs w:val="28"/>
                            </w:rPr>
                          </w:pPr>
                          <w:r w:rsidRPr="00A2129E">
                            <w:rPr>
                              <w:rFonts w:ascii="Arial Narrow" w:hAnsi="Arial Narrow"/>
                              <w:bCs/>
                              <w:sz w:val="28"/>
                              <w:szCs w:val="28"/>
                            </w:rPr>
                            <w:t>UNIVERSIDAD DE GUADALAJARA</w:t>
                          </w:r>
                        </w:p>
                        <w:p w:rsidR="00A37B9A" w:rsidRPr="00A2129E" w:rsidRDefault="00A37B9A" w:rsidP="00EB6D50">
                          <w:pPr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A2129E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 xml:space="preserve">Centro Universitario de la </w:t>
                          </w:r>
                          <w:r w:rsidR="00A32DB2" w:rsidRPr="00A2129E">
                            <w:rPr>
                              <w:rFonts w:ascii="Arial Narrow" w:hAnsi="Arial Narrow"/>
                              <w:bCs/>
                              <w:iCs/>
                              <w:sz w:val="28"/>
                              <w:szCs w:val="28"/>
                            </w:rPr>
                            <w:t>Costa Sur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60FCE" w:rsidRPr="00A2129E">
            <w:rPr>
              <w:rFonts w:ascii="Arial Narrow" w:hAnsi="Arial Narrow"/>
              <w:sz w:val="18"/>
              <w:szCs w:val="18"/>
            </w:rPr>
            <w:t>FR-AP</w:t>
          </w:r>
          <w:r w:rsidR="00AB4860" w:rsidRPr="00A2129E">
            <w:rPr>
              <w:rFonts w:ascii="Arial Narrow" w:hAnsi="Arial Narrow"/>
              <w:sz w:val="18"/>
              <w:szCs w:val="18"/>
            </w:rPr>
            <w:t>R-</w:t>
          </w:r>
          <w:r w:rsidR="00960FCE" w:rsidRPr="00A2129E">
            <w:rPr>
              <w:rFonts w:ascii="Arial Narrow" w:hAnsi="Arial Narrow"/>
              <w:sz w:val="18"/>
              <w:szCs w:val="18"/>
            </w:rPr>
            <w:t>PPM-</w:t>
          </w:r>
          <w:r w:rsidR="00AB4860" w:rsidRPr="00A2129E">
            <w:rPr>
              <w:rFonts w:ascii="Arial Narrow" w:hAnsi="Arial Narrow"/>
              <w:sz w:val="18"/>
              <w:szCs w:val="18"/>
            </w:rPr>
            <w:t>03</w:t>
          </w:r>
        </w:p>
      </w:tc>
    </w:tr>
    <w:tr w:rsidR="00A37B9A" w:rsidRPr="00A2129E" w:rsidTr="00A2129E">
      <w:trPr>
        <w:trHeight w:val="296"/>
        <w:jc w:val="right"/>
      </w:trPr>
      <w:tc>
        <w:tcPr>
          <w:tcW w:w="1824" w:type="dxa"/>
          <w:shd w:val="clear" w:color="auto" w:fill="C0C0C0"/>
          <w:vAlign w:val="center"/>
        </w:tcPr>
        <w:p w:rsidR="00A37B9A" w:rsidRPr="00A2129E" w:rsidRDefault="00A37B9A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A2129E">
            <w:rPr>
              <w:rFonts w:ascii="Arial Narrow" w:hAnsi="Arial Narrow"/>
              <w:b/>
              <w:color w:val="FFFFFF"/>
              <w:sz w:val="18"/>
              <w:szCs w:val="18"/>
            </w:rPr>
            <w:t>Revisión No.</w:t>
          </w:r>
        </w:p>
      </w:tc>
    </w:tr>
    <w:tr w:rsidR="00A37B9A" w:rsidRPr="00A2129E" w:rsidTr="00A2129E">
      <w:trPr>
        <w:trHeight w:val="278"/>
        <w:jc w:val="right"/>
      </w:trPr>
      <w:tc>
        <w:tcPr>
          <w:tcW w:w="1824" w:type="dxa"/>
          <w:shd w:val="clear" w:color="auto" w:fill="auto"/>
          <w:vAlign w:val="center"/>
        </w:tcPr>
        <w:p w:rsidR="00A37B9A" w:rsidRPr="00A2129E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4</w:t>
          </w:r>
        </w:p>
      </w:tc>
    </w:tr>
    <w:tr w:rsidR="00A37B9A" w:rsidRPr="00A2129E" w:rsidTr="00A2129E">
      <w:trPr>
        <w:trHeight w:val="289"/>
        <w:jc w:val="right"/>
      </w:trPr>
      <w:tc>
        <w:tcPr>
          <w:tcW w:w="1824" w:type="dxa"/>
          <w:shd w:val="clear" w:color="auto" w:fill="C0C0C0"/>
          <w:vAlign w:val="center"/>
        </w:tcPr>
        <w:p w:rsidR="00A37B9A" w:rsidRPr="00A2129E" w:rsidRDefault="00A37B9A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A2129E">
            <w:rPr>
              <w:rFonts w:ascii="Arial Narrow" w:hAnsi="Arial Narrow"/>
              <w:b/>
              <w:color w:val="FFFFFF"/>
              <w:sz w:val="18"/>
              <w:szCs w:val="18"/>
            </w:rPr>
            <w:t>Fecha de revisión</w:t>
          </w:r>
        </w:p>
      </w:tc>
    </w:tr>
    <w:tr w:rsidR="00A37B9A" w:rsidRPr="00A2129E" w:rsidTr="00A2129E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:rsidR="00A37B9A" w:rsidRPr="00A2129E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28 de abril de 2017</w:t>
          </w:r>
        </w:p>
      </w:tc>
    </w:tr>
    <w:tr w:rsidR="00A2129E" w:rsidRPr="00A2129E" w:rsidTr="00A2129E">
      <w:trPr>
        <w:trHeight w:val="298"/>
        <w:jc w:val="right"/>
      </w:trPr>
      <w:tc>
        <w:tcPr>
          <w:tcW w:w="1824" w:type="dxa"/>
          <w:shd w:val="clear" w:color="auto" w:fill="C0C0C0"/>
          <w:vAlign w:val="center"/>
        </w:tcPr>
        <w:p w:rsidR="00A2129E" w:rsidRPr="00131FDB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131FDB">
            <w:rPr>
              <w:rFonts w:ascii="Arial Narrow" w:hAnsi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A2129E" w:rsidRPr="00A2129E" w:rsidTr="00A2129E">
      <w:trPr>
        <w:trHeight w:val="298"/>
        <w:jc w:val="right"/>
      </w:trPr>
      <w:tc>
        <w:tcPr>
          <w:tcW w:w="1824" w:type="dxa"/>
          <w:shd w:val="clear" w:color="auto" w:fill="auto"/>
          <w:vAlign w:val="center"/>
        </w:tcPr>
        <w:p w:rsidR="00A2129E" w:rsidRPr="00A2129E" w:rsidRDefault="00A2129E" w:rsidP="00A2129E">
          <w:pPr>
            <w:pStyle w:val="Encabezado"/>
            <w:tabs>
              <w:tab w:val="clear" w:pos="4252"/>
              <w:tab w:val="clear" w:pos="8504"/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</w:t>
          </w:r>
        </w:p>
      </w:tc>
    </w:tr>
  </w:tbl>
  <w:p w:rsidR="00EB6D50" w:rsidRPr="00A2129E" w:rsidRDefault="00EB6D50" w:rsidP="00A2129E">
    <w:pPr>
      <w:pStyle w:val="Encabezado"/>
      <w:tabs>
        <w:tab w:val="clear" w:pos="4252"/>
        <w:tab w:val="clear" w:pos="8504"/>
        <w:tab w:val="left" w:pos="1389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0E3"/>
    <w:multiLevelType w:val="multilevel"/>
    <w:tmpl w:val="B5E483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6433B"/>
    <w:multiLevelType w:val="multilevel"/>
    <w:tmpl w:val="028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F45B3"/>
    <w:multiLevelType w:val="hybridMultilevel"/>
    <w:tmpl w:val="06C290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036F0"/>
    <w:multiLevelType w:val="hybridMultilevel"/>
    <w:tmpl w:val="0274620C"/>
    <w:lvl w:ilvl="0" w:tplc="5966105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E0886"/>
    <w:multiLevelType w:val="multilevel"/>
    <w:tmpl w:val="328808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A717C"/>
    <w:multiLevelType w:val="hybridMultilevel"/>
    <w:tmpl w:val="DF0ED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1983"/>
    <w:multiLevelType w:val="hybridMultilevel"/>
    <w:tmpl w:val="0B9CCA52"/>
    <w:lvl w:ilvl="0" w:tplc="AAC86A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14F9B"/>
    <w:multiLevelType w:val="hybridMultilevel"/>
    <w:tmpl w:val="771E3D72"/>
    <w:lvl w:ilvl="0" w:tplc="0C0A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4BD73B6"/>
    <w:multiLevelType w:val="multilevel"/>
    <w:tmpl w:val="BE0EC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A3AEC"/>
    <w:multiLevelType w:val="hybridMultilevel"/>
    <w:tmpl w:val="D7A8E21C"/>
    <w:lvl w:ilvl="0" w:tplc="DBF831E0">
      <w:numFmt w:val="bullet"/>
      <w:lvlText w:val="→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  <w:caps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B70EC7"/>
    <w:multiLevelType w:val="multilevel"/>
    <w:tmpl w:val="1842DF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0479A"/>
    <w:multiLevelType w:val="multilevel"/>
    <w:tmpl w:val="35A092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34C1D"/>
    <w:multiLevelType w:val="hybridMultilevel"/>
    <w:tmpl w:val="C358BA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A44B1"/>
    <w:multiLevelType w:val="hybridMultilevel"/>
    <w:tmpl w:val="DC80AD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66A33"/>
    <w:multiLevelType w:val="hybridMultilevel"/>
    <w:tmpl w:val="98C2D15A"/>
    <w:lvl w:ilvl="0" w:tplc="72C0B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412DA"/>
    <w:multiLevelType w:val="hybridMultilevel"/>
    <w:tmpl w:val="F51E1F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F1AEB"/>
    <w:multiLevelType w:val="hybridMultilevel"/>
    <w:tmpl w:val="26C4A8C2"/>
    <w:lvl w:ilvl="0" w:tplc="0C0A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575B084D"/>
    <w:multiLevelType w:val="multilevel"/>
    <w:tmpl w:val="38E0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B6A56"/>
    <w:multiLevelType w:val="multilevel"/>
    <w:tmpl w:val="4CC44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CC5621"/>
    <w:multiLevelType w:val="hybridMultilevel"/>
    <w:tmpl w:val="F886C1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62C58"/>
    <w:multiLevelType w:val="hybridMultilevel"/>
    <w:tmpl w:val="D0D877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E1638F"/>
    <w:multiLevelType w:val="multilevel"/>
    <w:tmpl w:val="7014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6687F"/>
    <w:multiLevelType w:val="hybridMultilevel"/>
    <w:tmpl w:val="374EF5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510B83"/>
    <w:multiLevelType w:val="multilevel"/>
    <w:tmpl w:val="A63E1E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005322"/>
    <w:multiLevelType w:val="hybridMultilevel"/>
    <w:tmpl w:val="143CB9D0"/>
    <w:lvl w:ilvl="0" w:tplc="DBF831E0"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caps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23"/>
  </w:num>
  <w:num w:numId="9">
    <w:abstractNumId w:val="17"/>
  </w:num>
  <w:num w:numId="10">
    <w:abstractNumId w:val="21"/>
  </w:num>
  <w:num w:numId="11">
    <w:abstractNumId w:val="12"/>
  </w:num>
  <w:num w:numId="12">
    <w:abstractNumId w:val="2"/>
  </w:num>
  <w:num w:numId="13">
    <w:abstractNumId w:val="20"/>
  </w:num>
  <w:num w:numId="14">
    <w:abstractNumId w:val="3"/>
  </w:num>
  <w:num w:numId="15">
    <w:abstractNumId w:val="19"/>
  </w:num>
  <w:num w:numId="16">
    <w:abstractNumId w:val="14"/>
  </w:num>
  <w:num w:numId="17">
    <w:abstractNumId w:val="9"/>
  </w:num>
  <w:num w:numId="18">
    <w:abstractNumId w:val="24"/>
  </w:num>
  <w:num w:numId="19">
    <w:abstractNumId w:val="22"/>
  </w:num>
  <w:num w:numId="20">
    <w:abstractNumId w:val="13"/>
  </w:num>
  <w:num w:numId="21">
    <w:abstractNumId w:val="6"/>
  </w:num>
  <w:num w:numId="22">
    <w:abstractNumId w:val="15"/>
  </w:num>
  <w:num w:numId="23">
    <w:abstractNumId w:val="5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E7"/>
    <w:rsid w:val="00047326"/>
    <w:rsid w:val="000555F1"/>
    <w:rsid w:val="00095E65"/>
    <w:rsid w:val="000E67A5"/>
    <w:rsid w:val="000F60F3"/>
    <w:rsid w:val="00126894"/>
    <w:rsid w:val="00131FDB"/>
    <w:rsid w:val="00137CC8"/>
    <w:rsid w:val="00141B36"/>
    <w:rsid w:val="0016350D"/>
    <w:rsid w:val="001E00A8"/>
    <w:rsid w:val="001F7CC3"/>
    <w:rsid w:val="00257C69"/>
    <w:rsid w:val="00282EBE"/>
    <w:rsid w:val="00290F31"/>
    <w:rsid w:val="002913E7"/>
    <w:rsid w:val="002B116C"/>
    <w:rsid w:val="002E04DF"/>
    <w:rsid w:val="002F21A1"/>
    <w:rsid w:val="00304C8E"/>
    <w:rsid w:val="00310C3E"/>
    <w:rsid w:val="00317AC5"/>
    <w:rsid w:val="003245A5"/>
    <w:rsid w:val="00341F8C"/>
    <w:rsid w:val="003971A3"/>
    <w:rsid w:val="003E5A9D"/>
    <w:rsid w:val="00403F13"/>
    <w:rsid w:val="00403FAA"/>
    <w:rsid w:val="004338D2"/>
    <w:rsid w:val="00436948"/>
    <w:rsid w:val="004548F0"/>
    <w:rsid w:val="004738A4"/>
    <w:rsid w:val="00486FE5"/>
    <w:rsid w:val="00490360"/>
    <w:rsid w:val="004A57DD"/>
    <w:rsid w:val="004A7971"/>
    <w:rsid w:val="004B4048"/>
    <w:rsid w:val="004B4A01"/>
    <w:rsid w:val="004C59E3"/>
    <w:rsid w:val="004D6588"/>
    <w:rsid w:val="004E5BD6"/>
    <w:rsid w:val="004E7594"/>
    <w:rsid w:val="005066F4"/>
    <w:rsid w:val="00507A92"/>
    <w:rsid w:val="00516587"/>
    <w:rsid w:val="005B2CD2"/>
    <w:rsid w:val="005E304A"/>
    <w:rsid w:val="005F0E65"/>
    <w:rsid w:val="005F3A60"/>
    <w:rsid w:val="005F4EA7"/>
    <w:rsid w:val="0060702A"/>
    <w:rsid w:val="00616631"/>
    <w:rsid w:val="00625F04"/>
    <w:rsid w:val="006303EE"/>
    <w:rsid w:val="00646160"/>
    <w:rsid w:val="006512F5"/>
    <w:rsid w:val="00676344"/>
    <w:rsid w:val="00676A7D"/>
    <w:rsid w:val="00682C56"/>
    <w:rsid w:val="00687817"/>
    <w:rsid w:val="006A0F43"/>
    <w:rsid w:val="006A18B9"/>
    <w:rsid w:val="006F599D"/>
    <w:rsid w:val="0071429E"/>
    <w:rsid w:val="00726F29"/>
    <w:rsid w:val="00751B59"/>
    <w:rsid w:val="00782A50"/>
    <w:rsid w:val="0078709D"/>
    <w:rsid w:val="00797E42"/>
    <w:rsid w:val="007A15C2"/>
    <w:rsid w:val="007B53D8"/>
    <w:rsid w:val="00804875"/>
    <w:rsid w:val="0080632D"/>
    <w:rsid w:val="00815316"/>
    <w:rsid w:val="008359A3"/>
    <w:rsid w:val="008570CB"/>
    <w:rsid w:val="00872A6E"/>
    <w:rsid w:val="008818F5"/>
    <w:rsid w:val="008B0C75"/>
    <w:rsid w:val="008B2A81"/>
    <w:rsid w:val="008B53C6"/>
    <w:rsid w:val="009040A6"/>
    <w:rsid w:val="009060DE"/>
    <w:rsid w:val="00920209"/>
    <w:rsid w:val="009328D1"/>
    <w:rsid w:val="0094381A"/>
    <w:rsid w:val="00950ECB"/>
    <w:rsid w:val="00960FCE"/>
    <w:rsid w:val="009B55D2"/>
    <w:rsid w:val="009D459B"/>
    <w:rsid w:val="009F3805"/>
    <w:rsid w:val="00A0522B"/>
    <w:rsid w:val="00A07E55"/>
    <w:rsid w:val="00A15921"/>
    <w:rsid w:val="00A2129E"/>
    <w:rsid w:val="00A32DB2"/>
    <w:rsid w:val="00A3608A"/>
    <w:rsid w:val="00A37B9A"/>
    <w:rsid w:val="00A41548"/>
    <w:rsid w:val="00AA09BD"/>
    <w:rsid w:val="00AB4860"/>
    <w:rsid w:val="00AB76AF"/>
    <w:rsid w:val="00AD60ED"/>
    <w:rsid w:val="00AF4A1B"/>
    <w:rsid w:val="00B21B65"/>
    <w:rsid w:val="00B23045"/>
    <w:rsid w:val="00B340AA"/>
    <w:rsid w:val="00B70105"/>
    <w:rsid w:val="00B712E9"/>
    <w:rsid w:val="00B93C09"/>
    <w:rsid w:val="00BA6EE9"/>
    <w:rsid w:val="00BD1AED"/>
    <w:rsid w:val="00BE485C"/>
    <w:rsid w:val="00BE5242"/>
    <w:rsid w:val="00C01CE9"/>
    <w:rsid w:val="00C052E2"/>
    <w:rsid w:val="00C35C54"/>
    <w:rsid w:val="00C44102"/>
    <w:rsid w:val="00C46A22"/>
    <w:rsid w:val="00C47F40"/>
    <w:rsid w:val="00C500A9"/>
    <w:rsid w:val="00C74907"/>
    <w:rsid w:val="00CC6F4B"/>
    <w:rsid w:val="00CE7032"/>
    <w:rsid w:val="00D64B64"/>
    <w:rsid w:val="00D7256D"/>
    <w:rsid w:val="00D83F54"/>
    <w:rsid w:val="00D84416"/>
    <w:rsid w:val="00D9035A"/>
    <w:rsid w:val="00D95BDD"/>
    <w:rsid w:val="00DC331B"/>
    <w:rsid w:val="00DC7559"/>
    <w:rsid w:val="00E50860"/>
    <w:rsid w:val="00E54446"/>
    <w:rsid w:val="00E61BE4"/>
    <w:rsid w:val="00E67589"/>
    <w:rsid w:val="00E7500D"/>
    <w:rsid w:val="00EA0DFF"/>
    <w:rsid w:val="00EB6D50"/>
    <w:rsid w:val="00EC58D0"/>
    <w:rsid w:val="00ED687C"/>
    <w:rsid w:val="00EE66AE"/>
    <w:rsid w:val="00EF1729"/>
    <w:rsid w:val="00F43E7A"/>
    <w:rsid w:val="00F531E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3CDEF-DC41-487F-B412-5C750F44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F3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2913E7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qFormat/>
    <w:rsid w:val="002913E7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qFormat/>
    <w:rsid w:val="002913E7"/>
    <w:pPr>
      <w:spacing w:before="100" w:beforeAutospacing="1" w:after="100" w:afterAutospacing="1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913E7"/>
    <w:rPr>
      <w:color w:val="0248B0"/>
      <w:u w:val="single"/>
    </w:rPr>
  </w:style>
  <w:style w:type="character" w:styleId="Hipervnculovisitado">
    <w:name w:val="FollowedHyperlink"/>
    <w:rsid w:val="002913E7"/>
    <w:rPr>
      <w:color w:val="660099"/>
      <w:u w:val="single"/>
    </w:rPr>
  </w:style>
  <w:style w:type="paragraph" w:styleId="NormalWeb">
    <w:name w:val="Normal (Web)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paragraph" w:customStyle="1" w:styleId="mg-cuerpo8">
    <w:name w:val="mg-cuerpo8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mg-cuerpo9">
    <w:name w:val="mg-cuerpo9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mg-cuerpo10">
    <w:name w:val="mg-cuerpo10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customStyle="1" w:styleId="mg-cuerpo11">
    <w:name w:val="mg-cuerpo11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mg-cuerpo12">
    <w:name w:val="mg-cuerpo12"/>
    <w:basedOn w:val="Normal"/>
    <w:link w:val="mg-cuerpo12Car"/>
    <w:rsid w:val="002913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g-cuerpo14">
    <w:name w:val="mg-cuerpo14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mg-tbl-bordenegro">
    <w:name w:val="mg-tbl-bordenegro"/>
    <w:basedOn w:val="Normal"/>
    <w:rsid w:val="00291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mg-titulo1">
    <w:name w:val="mg-titulo1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8"/>
      <w:szCs w:val="18"/>
    </w:rPr>
  </w:style>
  <w:style w:type="paragraph" w:customStyle="1" w:styleId="mg-cuerpo12-bco">
    <w:name w:val="mg-cuerpo12-bco"/>
    <w:basedOn w:val="Normal"/>
    <w:rsid w:val="002913E7"/>
    <w:pPr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mg-cuerpo-dummy">
    <w:name w:val="mg-cuerpo-dummy"/>
    <w:basedOn w:val="Normal"/>
    <w:rsid w:val="002913E7"/>
    <w:pPr>
      <w:spacing w:before="100" w:beforeAutospacing="1" w:after="100" w:afterAutospacing="1"/>
    </w:pPr>
    <w:rPr>
      <w:rFonts w:ascii="Arial" w:hAnsi="Arial" w:cs="Arial"/>
      <w:sz w:val="5"/>
      <w:szCs w:val="5"/>
    </w:rPr>
  </w:style>
  <w:style w:type="paragraph" w:customStyle="1" w:styleId="mg-list-docs">
    <w:name w:val="mg-list-docs"/>
    <w:basedOn w:val="Normal"/>
    <w:rsid w:val="002913E7"/>
    <w:pPr>
      <w:pBdr>
        <w:top w:val="single" w:sz="4" w:space="2" w:color="E3E3E3"/>
        <w:left w:val="single" w:sz="4" w:space="2" w:color="E3E3E3"/>
        <w:bottom w:val="single" w:sz="4" w:space="2" w:color="E3E3E3"/>
        <w:right w:val="single" w:sz="4" w:space="2" w:color="E3E3E3"/>
      </w:pBdr>
      <w:shd w:val="clear" w:color="auto" w:fill="F0F7FB"/>
      <w:spacing w:before="91" w:after="91"/>
      <w:ind w:left="130" w:right="13" w:firstLine="169"/>
    </w:pPr>
    <w:rPr>
      <w:sz w:val="20"/>
      <w:szCs w:val="20"/>
    </w:rPr>
  </w:style>
  <w:style w:type="paragraph" w:customStyle="1" w:styleId="mg-date">
    <w:name w:val="mg-date"/>
    <w:basedOn w:val="Normal"/>
    <w:rsid w:val="002913E7"/>
    <w:pPr>
      <w:spacing w:before="100" w:beforeAutospacing="1" w:after="100" w:afterAutospacing="1"/>
    </w:pPr>
    <w:rPr>
      <w:color w:val="767676"/>
      <w:sz w:val="20"/>
      <w:szCs w:val="20"/>
    </w:rPr>
  </w:style>
  <w:style w:type="paragraph" w:customStyle="1" w:styleId="mg-titulo2">
    <w:name w:val="mg-titulo2"/>
    <w:basedOn w:val="Normal"/>
    <w:rsid w:val="002913E7"/>
    <w:pPr>
      <w:spacing w:before="100" w:beforeAutospacing="1" w:after="100" w:afterAutospacing="1"/>
    </w:pPr>
    <w:rPr>
      <w:rFonts w:ascii="Arial" w:hAnsi="Arial" w:cs="Arial"/>
      <w:b/>
      <w:bCs/>
      <w:color w:val="0886C8"/>
      <w:sz w:val="16"/>
      <w:szCs w:val="16"/>
    </w:rPr>
  </w:style>
  <w:style w:type="paragraph" w:customStyle="1" w:styleId="mg-cajita">
    <w:name w:val="mg-cajita"/>
    <w:basedOn w:val="Normal"/>
    <w:rsid w:val="002913E7"/>
    <w:pPr>
      <w:spacing w:before="100" w:beforeAutospacing="1" w:after="100" w:afterAutospacing="1"/>
    </w:pPr>
    <w:rPr>
      <w:sz w:val="20"/>
      <w:szCs w:val="20"/>
    </w:rPr>
  </w:style>
  <w:style w:type="character" w:customStyle="1" w:styleId="mg-cuerpo121">
    <w:name w:val="mg-cuerpo121"/>
    <w:rsid w:val="002913E7"/>
    <w:rPr>
      <w:rFonts w:ascii="Arial" w:hAnsi="Arial" w:cs="Arial" w:hint="default"/>
      <w:sz w:val="16"/>
      <w:szCs w:val="16"/>
    </w:rPr>
  </w:style>
  <w:style w:type="character" w:styleId="Refdecomentario">
    <w:name w:val="annotation reference"/>
    <w:semiHidden/>
    <w:rsid w:val="004E5BD6"/>
    <w:rPr>
      <w:sz w:val="16"/>
      <w:szCs w:val="16"/>
    </w:rPr>
  </w:style>
  <w:style w:type="paragraph" w:styleId="Textocomentario">
    <w:name w:val="annotation text"/>
    <w:basedOn w:val="Normal"/>
    <w:semiHidden/>
    <w:rsid w:val="004E5B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E5BD6"/>
    <w:rPr>
      <w:b/>
      <w:bCs/>
    </w:rPr>
  </w:style>
  <w:style w:type="paragraph" w:styleId="Textodeglobo">
    <w:name w:val="Balloon Text"/>
    <w:basedOn w:val="Normal"/>
    <w:semiHidden/>
    <w:rsid w:val="004E5B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8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1, Car Car Car Car, Car Car Car"/>
    <w:basedOn w:val="Normal"/>
    <w:link w:val="EncabezadoCar"/>
    <w:rsid w:val="00DC75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C7559"/>
    <w:pPr>
      <w:tabs>
        <w:tab w:val="center" w:pos="4252"/>
        <w:tab w:val="right" w:pos="8504"/>
      </w:tabs>
    </w:pPr>
  </w:style>
  <w:style w:type="table" w:styleId="Tablaweb2">
    <w:name w:val="Table Web 2"/>
    <w:aliases w:val="Tabla Web 2"/>
    <w:basedOn w:val="Tablanormal"/>
    <w:rsid w:val="001268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9D45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g-cuerpo12Car">
    <w:name w:val="mg-cuerpo12 Car"/>
    <w:link w:val="mg-cuerpo12"/>
    <w:rsid w:val="008570CB"/>
    <w:rPr>
      <w:rFonts w:ascii="Arial" w:hAnsi="Arial" w:cs="Arial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rsid w:val="00AD60ED"/>
  </w:style>
  <w:style w:type="character" w:customStyle="1" w:styleId="EncabezadoCar">
    <w:name w:val="Encabezado Car"/>
    <w:aliases w:val="Encabezado1 Car, Car Car Car Car Car, Car Car Car Car1"/>
    <w:link w:val="Encabezado"/>
    <w:rsid w:val="00A2129E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A0522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ELABORACIÓN DE LOS PROYECTOS DE INVESTIGACIÓN</vt:lpstr>
    </vt:vector>
  </TitlesOfParts>
  <Company>CUCSUR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ELABORACIÓN DE LOS PROYECTOS DE INVESTIGACIÓN</dc:title>
  <dc:subject/>
  <dc:creator>Claudia Diane Vaca Gaviño</dc:creator>
  <cp:keywords/>
  <dc:description/>
  <cp:lastModifiedBy>Coord Calidad</cp:lastModifiedBy>
  <cp:revision>3</cp:revision>
  <cp:lastPrinted>2006-07-19T14:40:00Z</cp:lastPrinted>
  <dcterms:created xsi:type="dcterms:W3CDTF">2017-09-06T14:57:00Z</dcterms:created>
  <dcterms:modified xsi:type="dcterms:W3CDTF">2017-09-13T22:24:00Z</dcterms:modified>
</cp:coreProperties>
</file>