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BD3" w:rsidRDefault="000E2BD3" w:rsidP="000E2BD3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  <w:bookmarkStart w:id="0" w:name="_GoBack"/>
      <w:bookmarkEnd w:id="0"/>
    </w:p>
    <w:p w:rsidR="000E2BD3" w:rsidRDefault="000E2BD3" w:rsidP="000E2BD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Doctorado en Ciencias e Ingeniería de Materiales.</w:t>
      </w:r>
    </w:p>
    <w:p w:rsidR="000E2BD3" w:rsidRDefault="000E2BD3" w:rsidP="000E2BD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E2BD3" w:rsidRDefault="00A01DCF" w:rsidP="000E2BD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Nombre del aspirante </w:t>
      </w:r>
      <w:r w:rsidR="000E2BD3" w:rsidRPr="000F492D">
        <w:rPr>
          <w:rFonts w:ascii="Arial Narrow" w:hAnsi="Arial Narrow"/>
          <w:sz w:val="24"/>
          <w:szCs w:val="24"/>
        </w:rPr>
        <w:t>____</w:t>
      </w:r>
      <w:r w:rsidR="000E2BD3">
        <w:rPr>
          <w:rFonts w:ascii="Arial Narrow" w:hAnsi="Arial Narrow"/>
          <w:sz w:val="24"/>
          <w:szCs w:val="24"/>
        </w:rPr>
        <w:t>___________________________________</w:t>
      </w:r>
      <w:r w:rsidR="000E2BD3" w:rsidRPr="000F492D">
        <w:rPr>
          <w:rFonts w:ascii="Arial Narrow" w:hAnsi="Arial Narrow"/>
          <w:sz w:val="24"/>
          <w:szCs w:val="24"/>
        </w:rPr>
        <w:t>__________</w:t>
      </w:r>
      <w:r w:rsidR="000E2BD3">
        <w:rPr>
          <w:rFonts w:ascii="Arial Narrow" w:hAnsi="Arial Narrow"/>
          <w:sz w:val="24"/>
          <w:szCs w:val="24"/>
        </w:rPr>
        <w:t>____________</w:t>
      </w:r>
      <w:r w:rsidR="000E2BD3" w:rsidRPr="000F492D">
        <w:rPr>
          <w:rFonts w:ascii="Arial Narrow" w:hAnsi="Arial Narrow"/>
          <w:sz w:val="24"/>
          <w:szCs w:val="24"/>
        </w:rPr>
        <w:t>_________</w:t>
      </w:r>
      <w:r w:rsidR="000E2BD3">
        <w:rPr>
          <w:rFonts w:ascii="Arial Narrow" w:hAnsi="Arial Narrow"/>
          <w:sz w:val="24"/>
          <w:szCs w:val="24"/>
        </w:rPr>
        <w:t xml:space="preserve">  </w:t>
      </w:r>
    </w:p>
    <w:p w:rsidR="000E2BD3" w:rsidRDefault="000E2BD3" w:rsidP="000E2BD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E2BD3" w:rsidRDefault="000E2BD3" w:rsidP="000E2BD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0E2BD3" w:rsidRDefault="000E2BD3" w:rsidP="000E2BD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0E2BD3" w:rsidRPr="0080676A" w:rsidRDefault="000E2BD3" w:rsidP="000E2BD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324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0E2BD3" w:rsidRDefault="000E2BD3" w:rsidP="000E2BD3">
      <w:pPr>
        <w:pStyle w:val="Prrafodelista"/>
        <w:numPr>
          <w:ilvl w:val="0"/>
          <w:numId w:val="20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Acta de Nacimiento </w:t>
      </w:r>
      <w:r w:rsidRPr="0085561C">
        <w:rPr>
          <w:rFonts w:ascii="Arial Narrow" w:hAnsi="Arial Narrow"/>
          <w:b/>
          <w:sz w:val="24"/>
          <w:szCs w:val="24"/>
        </w:rPr>
        <w:t>original</w:t>
      </w:r>
    </w:p>
    <w:p w:rsidR="000E2BD3" w:rsidRPr="006324C1" w:rsidRDefault="000E2BD3" w:rsidP="000E2BD3">
      <w:pPr>
        <w:pStyle w:val="Prrafodelista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Copia de grado</w:t>
      </w:r>
      <w:r w:rsidRPr="006324C1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 xml:space="preserve">maestría </w:t>
      </w:r>
      <w:r w:rsidRPr="006324C1">
        <w:rPr>
          <w:rFonts w:ascii="Arial Narrow" w:hAnsi="Arial Narrow"/>
          <w:sz w:val="24"/>
          <w:szCs w:val="24"/>
        </w:rPr>
        <w:t>o acta de titulación</w:t>
      </w:r>
      <w:r>
        <w:rPr>
          <w:rFonts w:ascii="Arial Narrow" w:hAnsi="Arial Narrow"/>
          <w:sz w:val="24"/>
          <w:szCs w:val="24"/>
        </w:rPr>
        <w:t xml:space="preserve"> o examen de grado </w:t>
      </w:r>
      <w:r w:rsidRPr="009541B1">
        <w:rPr>
          <w:rFonts w:ascii="Arial Narrow" w:hAnsi="Arial Narrow"/>
          <w:b/>
          <w:sz w:val="24"/>
          <w:szCs w:val="24"/>
        </w:rPr>
        <w:t>original</w:t>
      </w:r>
      <w:r w:rsidRPr="006324C1">
        <w:rPr>
          <w:rFonts w:ascii="Arial Narrow" w:hAnsi="Arial Narrow"/>
          <w:sz w:val="24"/>
          <w:szCs w:val="24"/>
        </w:rPr>
        <w:t>.</w:t>
      </w:r>
    </w:p>
    <w:p w:rsidR="000E2BD3" w:rsidRPr="00F8069B" w:rsidRDefault="000E2BD3" w:rsidP="000E2BD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Pr="001750C1">
        <w:rPr>
          <w:rFonts w:ascii="Arial Narrow" w:hAnsi="Arial Narrow"/>
          <w:sz w:val="24"/>
          <w:szCs w:val="24"/>
        </w:rPr>
        <w:t xml:space="preserve">ertificado </w:t>
      </w:r>
      <w:r w:rsidRPr="005D50F3">
        <w:rPr>
          <w:rFonts w:ascii="Arial Narrow" w:hAnsi="Arial Narrow"/>
          <w:b/>
          <w:sz w:val="24"/>
          <w:szCs w:val="24"/>
        </w:rPr>
        <w:t>original</w:t>
      </w:r>
      <w:r>
        <w:rPr>
          <w:rFonts w:ascii="Arial Narrow" w:hAnsi="Arial Narrow"/>
          <w:b/>
          <w:sz w:val="24"/>
          <w:szCs w:val="24"/>
        </w:rPr>
        <w:t xml:space="preserve"> de estudios precedentes</w:t>
      </w:r>
      <w:r>
        <w:rPr>
          <w:rFonts w:ascii="Arial Narrow" w:hAnsi="Arial Narrow"/>
          <w:sz w:val="24"/>
          <w:szCs w:val="24"/>
        </w:rPr>
        <w:t xml:space="preserve"> (a</w:t>
      </w:r>
      <w:r w:rsidRPr="001750C1">
        <w:rPr>
          <w:rFonts w:ascii="Arial Narrow" w:hAnsi="Arial Narrow"/>
          <w:sz w:val="24"/>
          <w:szCs w:val="24"/>
        </w:rPr>
        <w:t>creditar un promedio mínimo de ochenta</w:t>
      </w:r>
      <w:r w:rsidR="00F8069B">
        <w:rPr>
          <w:rFonts w:ascii="Arial Narrow" w:hAnsi="Arial Narrow"/>
          <w:sz w:val="24"/>
          <w:szCs w:val="24"/>
        </w:rPr>
        <w:t>).</w:t>
      </w:r>
    </w:p>
    <w:p w:rsidR="00F8069B" w:rsidRPr="004772FC" w:rsidRDefault="00F8069B" w:rsidP="000E2BD3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CURP.</w:t>
      </w:r>
    </w:p>
    <w:p w:rsidR="000E2BD3" w:rsidRPr="006324C1" w:rsidRDefault="000E2BD3" w:rsidP="000E2BD3">
      <w:pPr>
        <w:pStyle w:val="Prrafodelista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6324C1">
        <w:rPr>
          <w:rFonts w:ascii="Arial Narrow" w:hAnsi="Arial Narrow"/>
          <w:sz w:val="24"/>
          <w:szCs w:val="24"/>
        </w:rPr>
        <w:t>lectocomprensión</w:t>
      </w:r>
      <w:proofErr w:type="spellEnd"/>
      <w:r w:rsidRPr="006324C1">
        <w:rPr>
          <w:rFonts w:ascii="Arial Narrow" w:hAnsi="Arial Narrow"/>
          <w:sz w:val="24"/>
          <w:szCs w:val="24"/>
        </w:rPr>
        <w:t xml:space="preserve"> de al menos un idioma extranjero</w:t>
      </w:r>
      <w:r>
        <w:rPr>
          <w:rFonts w:ascii="Arial Narrow" w:hAnsi="Arial Narrow"/>
          <w:sz w:val="24"/>
          <w:szCs w:val="24"/>
        </w:rPr>
        <w:t xml:space="preserve">. </w:t>
      </w:r>
      <w:r w:rsidRPr="00BB3004">
        <w:rPr>
          <w:rFonts w:ascii="Arial Narrow" w:hAnsi="Arial Narrow"/>
          <w:sz w:val="24"/>
          <w:szCs w:val="24"/>
        </w:rPr>
        <w:t>(Acreditación de Nivel B1 de inglés de acuerdo con el Marco Común Europeo de Referencia</w:t>
      </w:r>
      <w:r>
        <w:rPr>
          <w:rFonts w:ascii="Arial Narrow" w:hAnsi="Arial Narrow"/>
          <w:sz w:val="24"/>
          <w:szCs w:val="24"/>
        </w:rPr>
        <w:t>)</w:t>
      </w:r>
    </w:p>
    <w:p w:rsidR="000E2BD3" w:rsidRDefault="000E2BD3" w:rsidP="000E2BD3">
      <w:pPr>
        <w:pStyle w:val="Prrafodelista"/>
        <w:numPr>
          <w:ilvl w:val="0"/>
          <w:numId w:val="2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80676A" w:rsidRPr="0080676A" w:rsidRDefault="0080676A" w:rsidP="0080676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0676A">
        <w:rPr>
          <w:rFonts w:ascii="Arial Narrow" w:hAnsi="Arial Narrow" w:cs="Arial"/>
          <w:sz w:val="24"/>
          <w:szCs w:val="24"/>
        </w:rPr>
        <w:t>En caso de ser extranjero:</w:t>
      </w:r>
    </w:p>
    <w:p w:rsidR="0080676A" w:rsidRPr="007107CD" w:rsidRDefault="0080676A" w:rsidP="0080676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0E2BD3" w:rsidRPr="0080676A" w:rsidRDefault="0080676A" w:rsidP="0080676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0E2BD3" w:rsidRPr="000F492D" w:rsidTr="00A0281C">
        <w:trPr>
          <w:trHeight w:val="540"/>
        </w:trPr>
        <w:tc>
          <w:tcPr>
            <w:tcW w:w="3672" w:type="pct"/>
            <w:vAlign w:val="center"/>
          </w:tcPr>
          <w:p w:rsidR="000E2BD3" w:rsidRPr="000F492D" w:rsidRDefault="000E2BD3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0E2BD3" w:rsidRPr="000F492D" w:rsidRDefault="000E2BD3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0E2BD3" w:rsidRPr="000F492D" w:rsidRDefault="000E2BD3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0E2BD3" w:rsidRPr="000F492D" w:rsidTr="00A0281C">
        <w:trPr>
          <w:trHeight w:val="540"/>
        </w:trPr>
        <w:tc>
          <w:tcPr>
            <w:tcW w:w="3672" w:type="pct"/>
            <w:vAlign w:val="center"/>
          </w:tcPr>
          <w:p w:rsidR="000E2BD3" w:rsidRDefault="000E2BD3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0E2BD3" w:rsidRPr="000F492D" w:rsidRDefault="000E2BD3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E2BD3" w:rsidRPr="000F492D" w:rsidRDefault="000E2BD3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0D42D0">
        <w:trPr>
          <w:trHeight w:val="318"/>
        </w:trPr>
        <w:tc>
          <w:tcPr>
            <w:tcW w:w="3672" w:type="pct"/>
            <w:vAlign w:val="center"/>
          </w:tcPr>
          <w:p w:rsidR="000D42D0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0D42D0">
        <w:trPr>
          <w:trHeight w:val="318"/>
        </w:trPr>
        <w:tc>
          <w:tcPr>
            <w:tcW w:w="3672" w:type="pct"/>
            <w:vAlign w:val="center"/>
          </w:tcPr>
          <w:p w:rsidR="000D42D0" w:rsidRPr="000F492D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0D42D0">
        <w:trPr>
          <w:trHeight w:val="318"/>
        </w:trPr>
        <w:tc>
          <w:tcPr>
            <w:tcW w:w="3672" w:type="pct"/>
            <w:vAlign w:val="center"/>
          </w:tcPr>
          <w:p w:rsidR="000D42D0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80676A">
        <w:trPr>
          <w:trHeight w:val="578"/>
        </w:trPr>
        <w:tc>
          <w:tcPr>
            <w:tcW w:w="3672" w:type="pct"/>
            <w:vAlign w:val="center"/>
          </w:tcPr>
          <w:p w:rsidR="000D42D0" w:rsidRPr="000F492D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80676A">
        <w:trPr>
          <w:trHeight w:val="558"/>
        </w:trPr>
        <w:tc>
          <w:tcPr>
            <w:tcW w:w="3672" w:type="pct"/>
            <w:vAlign w:val="center"/>
          </w:tcPr>
          <w:p w:rsidR="000D42D0" w:rsidRPr="000F492D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80676A">
        <w:trPr>
          <w:trHeight w:val="410"/>
        </w:trPr>
        <w:tc>
          <w:tcPr>
            <w:tcW w:w="3672" w:type="pct"/>
            <w:vAlign w:val="center"/>
          </w:tcPr>
          <w:p w:rsidR="000D42D0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grado estén completas (firmas y reverso)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42D0" w:rsidRPr="000F492D" w:rsidTr="0080676A">
        <w:trPr>
          <w:trHeight w:val="410"/>
        </w:trPr>
        <w:tc>
          <w:tcPr>
            <w:tcW w:w="3672" w:type="pct"/>
            <w:vAlign w:val="center"/>
          </w:tcPr>
          <w:p w:rsidR="000D42D0" w:rsidRDefault="000D42D0" w:rsidP="000D42D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0D42D0" w:rsidRPr="000F492D" w:rsidRDefault="000D42D0" w:rsidP="000D42D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E2BD3" w:rsidRDefault="000E2BD3" w:rsidP="000E2BD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0E2BD3" w:rsidTr="00A0281C">
        <w:trPr>
          <w:jc w:val="center"/>
        </w:trPr>
        <w:tc>
          <w:tcPr>
            <w:tcW w:w="2694" w:type="dxa"/>
            <w:vAlign w:val="center"/>
          </w:tcPr>
          <w:p w:rsidR="000E2BD3" w:rsidRDefault="000E2BD3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0E2BD3" w:rsidRDefault="000E2BD3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0E2BD3" w:rsidRDefault="000E2BD3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0E2BD3" w:rsidRDefault="000E2BD3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0E2BD3" w:rsidRDefault="000E2BD3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0E2BD3" w:rsidRDefault="000E2BD3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0E2BD3" w:rsidTr="000D42D0">
        <w:trPr>
          <w:trHeight w:val="739"/>
          <w:jc w:val="center"/>
        </w:trPr>
        <w:tc>
          <w:tcPr>
            <w:tcW w:w="4962" w:type="dxa"/>
            <w:gridSpan w:val="2"/>
          </w:tcPr>
          <w:p w:rsidR="000E2BD3" w:rsidRDefault="000E2BD3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E2BD3" w:rsidRDefault="000E2BD3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Default="007278E8" w:rsidP="00AF297C">
      <w:pPr>
        <w:rPr>
          <w:rFonts w:ascii="Arial Narrow" w:hAnsi="Arial Narrow"/>
          <w:sz w:val="24"/>
          <w:szCs w:val="24"/>
        </w:rPr>
      </w:pPr>
    </w:p>
    <w:p w:rsidR="007278E8" w:rsidRDefault="007278E8">
      <w:pPr>
        <w:rPr>
          <w:rFonts w:ascii="Arial Narrow" w:hAnsi="Arial Narrow"/>
          <w:sz w:val="24"/>
          <w:szCs w:val="24"/>
        </w:rPr>
      </w:pPr>
    </w:p>
    <w:sectPr w:rsidR="007278E8" w:rsidSect="000D42D0">
      <w:headerReference w:type="default" r:id="rId7"/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FB0" w:rsidRDefault="00CE4FB0" w:rsidP="00A53EFB">
      <w:pPr>
        <w:spacing w:after="0" w:line="240" w:lineRule="auto"/>
      </w:pPr>
      <w:r>
        <w:separator/>
      </w:r>
    </w:p>
  </w:endnote>
  <w:endnote w:type="continuationSeparator" w:id="0">
    <w:p w:rsidR="00CE4FB0" w:rsidRDefault="00CE4FB0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FB0" w:rsidRDefault="00CE4FB0" w:rsidP="00A53EFB">
      <w:pPr>
        <w:spacing w:after="0" w:line="240" w:lineRule="auto"/>
      </w:pPr>
      <w:r>
        <w:separator/>
      </w:r>
    </w:p>
  </w:footnote>
  <w:footnote w:type="continuationSeparator" w:id="0">
    <w:p w:rsidR="00CE4FB0" w:rsidRDefault="00CE4FB0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C1A10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A01DCF">
            <w:rPr>
              <w:sz w:val="18"/>
            </w:rPr>
            <w:t>23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BD0351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BD0351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DC50A64E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B387A"/>
    <w:rsid w:val="000C5A86"/>
    <w:rsid w:val="000D27D3"/>
    <w:rsid w:val="000D42D0"/>
    <w:rsid w:val="000E1614"/>
    <w:rsid w:val="000E2BD3"/>
    <w:rsid w:val="000F4055"/>
    <w:rsid w:val="000F492D"/>
    <w:rsid w:val="0010139D"/>
    <w:rsid w:val="00116FAF"/>
    <w:rsid w:val="001403C6"/>
    <w:rsid w:val="001750C1"/>
    <w:rsid w:val="00183433"/>
    <w:rsid w:val="00191CF1"/>
    <w:rsid w:val="001C434C"/>
    <w:rsid w:val="001D0C7B"/>
    <w:rsid w:val="001F7555"/>
    <w:rsid w:val="00200F8A"/>
    <w:rsid w:val="00233F3C"/>
    <w:rsid w:val="00263B23"/>
    <w:rsid w:val="002A20FA"/>
    <w:rsid w:val="002B1D06"/>
    <w:rsid w:val="002C570C"/>
    <w:rsid w:val="002E34BF"/>
    <w:rsid w:val="00337D77"/>
    <w:rsid w:val="0035003D"/>
    <w:rsid w:val="0035768C"/>
    <w:rsid w:val="00357FB4"/>
    <w:rsid w:val="003C14AB"/>
    <w:rsid w:val="003D2DCA"/>
    <w:rsid w:val="00444FB8"/>
    <w:rsid w:val="00444FD2"/>
    <w:rsid w:val="00446CF4"/>
    <w:rsid w:val="004772FC"/>
    <w:rsid w:val="004B5843"/>
    <w:rsid w:val="004D06EF"/>
    <w:rsid w:val="004D48C2"/>
    <w:rsid w:val="004F3BA4"/>
    <w:rsid w:val="00523ACD"/>
    <w:rsid w:val="00555ABF"/>
    <w:rsid w:val="00592E7D"/>
    <w:rsid w:val="005D50F3"/>
    <w:rsid w:val="0063001E"/>
    <w:rsid w:val="006324C1"/>
    <w:rsid w:val="0066470F"/>
    <w:rsid w:val="006A331D"/>
    <w:rsid w:val="0072393F"/>
    <w:rsid w:val="0072576F"/>
    <w:rsid w:val="007278E8"/>
    <w:rsid w:val="00752E5A"/>
    <w:rsid w:val="00753CD3"/>
    <w:rsid w:val="007841A4"/>
    <w:rsid w:val="007C1A10"/>
    <w:rsid w:val="007E04E2"/>
    <w:rsid w:val="007F7930"/>
    <w:rsid w:val="00803851"/>
    <w:rsid w:val="0080676A"/>
    <w:rsid w:val="008105B3"/>
    <w:rsid w:val="0085561C"/>
    <w:rsid w:val="00875D23"/>
    <w:rsid w:val="00882A29"/>
    <w:rsid w:val="008B5B78"/>
    <w:rsid w:val="008D137B"/>
    <w:rsid w:val="008D5810"/>
    <w:rsid w:val="0094288F"/>
    <w:rsid w:val="009541B1"/>
    <w:rsid w:val="00980FD1"/>
    <w:rsid w:val="009851C6"/>
    <w:rsid w:val="009C4243"/>
    <w:rsid w:val="009F05B7"/>
    <w:rsid w:val="009F42E3"/>
    <w:rsid w:val="00A01DCF"/>
    <w:rsid w:val="00A0389D"/>
    <w:rsid w:val="00A257B4"/>
    <w:rsid w:val="00A53EFB"/>
    <w:rsid w:val="00A62DC2"/>
    <w:rsid w:val="00AB6CD2"/>
    <w:rsid w:val="00AE0E3C"/>
    <w:rsid w:val="00AE4A64"/>
    <w:rsid w:val="00AF28AE"/>
    <w:rsid w:val="00AF297C"/>
    <w:rsid w:val="00AF7C33"/>
    <w:rsid w:val="00B33496"/>
    <w:rsid w:val="00B416FE"/>
    <w:rsid w:val="00B77480"/>
    <w:rsid w:val="00B90853"/>
    <w:rsid w:val="00BB3004"/>
    <w:rsid w:val="00BD0351"/>
    <w:rsid w:val="00BD382B"/>
    <w:rsid w:val="00BF22BE"/>
    <w:rsid w:val="00C3306A"/>
    <w:rsid w:val="00C40D32"/>
    <w:rsid w:val="00C7723F"/>
    <w:rsid w:val="00CB397E"/>
    <w:rsid w:val="00CE4FB0"/>
    <w:rsid w:val="00D076C9"/>
    <w:rsid w:val="00D56A32"/>
    <w:rsid w:val="00DA5FBE"/>
    <w:rsid w:val="00DB76B7"/>
    <w:rsid w:val="00DF2056"/>
    <w:rsid w:val="00E000CE"/>
    <w:rsid w:val="00E76321"/>
    <w:rsid w:val="00E943A1"/>
    <w:rsid w:val="00F30629"/>
    <w:rsid w:val="00F43D26"/>
    <w:rsid w:val="00F6421D"/>
    <w:rsid w:val="00F8069B"/>
    <w:rsid w:val="00F847D9"/>
    <w:rsid w:val="00FB040B"/>
    <w:rsid w:val="00FB1193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E29A1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6</cp:revision>
  <cp:lastPrinted>2023-07-07T20:31:00Z</cp:lastPrinted>
  <dcterms:created xsi:type="dcterms:W3CDTF">2024-05-23T01:03:00Z</dcterms:created>
  <dcterms:modified xsi:type="dcterms:W3CDTF">2024-05-23T23:41:00Z</dcterms:modified>
</cp:coreProperties>
</file>