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D75D5" w14:textId="77777777" w:rsidR="00B044B8" w:rsidRPr="009B32A4" w:rsidRDefault="00B044B8" w:rsidP="003E6B16">
      <w:pPr>
        <w:spacing w:line="360" w:lineRule="auto"/>
        <w:jc w:val="both"/>
        <w:rPr>
          <w:rFonts w:ascii="Arial Narrow" w:hAnsi="Arial Narrow"/>
          <w:szCs w:val="24"/>
          <w:lang w:val="es-ES_tradnl"/>
        </w:rPr>
      </w:pPr>
    </w:p>
    <w:p w14:paraId="3D7E1AAF" w14:textId="77777777" w:rsidR="00B044B8" w:rsidRPr="009B32A4" w:rsidRDefault="00B044B8" w:rsidP="003E6B16">
      <w:pPr>
        <w:spacing w:line="360" w:lineRule="auto"/>
        <w:jc w:val="both"/>
        <w:rPr>
          <w:rFonts w:ascii="Arial Narrow" w:hAnsi="Arial Narrow"/>
          <w:szCs w:val="24"/>
          <w:lang w:val="es-ES_tradnl"/>
        </w:rPr>
      </w:pPr>
    </w:p>
    <w:p w14:paraId="29D28F28" w14:textId="77777777" w:rsidR="00B044B8" w:rsidRPr="009B32A4" w:rsidRDefault="00B044B8" w:rsidP="003E6B16">
      <w:pPr>
        <w:spacing w:line="360" w:lineRule="auto"/>
        <w:jc w:val="both"/>
        <w:rPr>
          <w:rFonts w:ascii="Arial Narrow" w:hAnsi="Arial Narrow"/>
          <w:szCs w:val="24"/>
          <w:lang w:val="es-ES_tradnl"/>
        </w:rPr>
      </w:pPr>
    </w:p>
    <w:p w14:paraId="3AA36108" w14:textId="77777777" w:rsidR="00B044B8" w:rsidRPr="009B32A4" w:rsidRDefault="00B044B8" w:rsidP="003E6B16">
      <w:pPr>
        <w:spacing w:line="360" w:lineRule="auto"/>
        <w:jc w:val="both"/>
        <w:rPr>
          <w:rFonts w:ascii="Arial Narrow" w:hAnsi="Arial Narrow"/>
          <w:szCs w:val="24"/>
          <w:lang w:val="es-ES_tradnl"/>
        </w:rPr>
      </w:pPr>
    </w:p>
    <w:p w14:paraId="17DC7896" w14:textId="0DA03DB3" w:rsidR="00676BC7" w:rsidRPr="009B32A4" w:rsidRDefault="003E6B16" w:rsidP="003E6B16">
      <w:pPr>
        <w:spacing w:line="360" w:lineRule="auto"/>
        <w:jc w:val="both"/>
        <w:rPr>
          <w:rFonts w:ascii="Arial Narrow" w:hAnsi="Arial Narrow" w:cstheme="minorHAnsi"/>
          <w:szCs w:val="24"/>
          <w:lang w:val="es-ES_tradnl"/>
        </w:rPr>
      </w:pPr>
      <w:r w:rsidRPr="009B32A4">
        <w:rPr>
          <w:rFonts w:ascii="Arial Narrow" w:hAnsi="Arial Narrow"/>
          <w:szCs w:val="24"/>
          <w:lang w:val="es-ES_tradnl"/>
        </w:rPr>
        <w:t>En cumplimiento del Plan de Desarrollo Institucional visión 2030, el</w:t>
      </w:r>
      <w:r w:rsidR="00D157FF" w:rsidRPr="009B32A4">
        <w:rPr>
          <w:rFonts w:ascii="Arial Narrow" w:hAnsi="Arial Narrow"/>
          <w:szCs w:val="24"/>
          <w:lang w:val="es-ES_tradnl"/>
        </w:rPr>
        <w:t xml:space="preserve"> </w:t>
      </w:r>
      <w:r w:rsidR="00D157FF" w:rsidRPr="009B32A4">
        <w:rPr>
          <w:rFonts w:ascii="Arial Narrow" w:hAnsi="Arial Narrow" w:cstheme="minorHAnsi"/>
          <w:szCs w:val="24"/>
          <w:lang w:val="es-ES_tradnl"/>
        </w:rPr>
        <w:t>Centro Universitario de la Costa Sur</w:t>
      </w:r>
      <w:r w:rsidR="00676BC7" w:rsidRPr="009B32A4">
        <w:rPr>
          <w:rFonts w:ascii="Arial Narrow" w:hAnsi="Arial Narrow" w:cstheme="minorHAnsi"/>
          <w:szCs w:val="24"/>
          <w:lang w:val="es-ES_tradnl"/>
        </w:rPr>
        <w:t>:</w:t>
      </w:r>
    </w:p>
    <w:p w14:paraId="000ACA9E" w14:textId="77777777" w:rsidR="00DA32C1" w:rsidRPr="009B32A4" w:rsidRDefault="00DA32C1" w:rsidP="003E6B16">
      <w:pPr>
        <w:spacing w:line="360" w:lineRule="auto"/>
        <w:jc w:val="both"/>
        <w:rPr>
          <w:rFonts w:ascii="Arial Narrow" w:hAnsi="Arial Narrow" w:cstheme="minorHAnsi"/>
          <w:szCs w:val="24"/>
          <w:lang w:val="es-ES_tradnl"/>
        </w:rPr>
      </w:pPr>
    </w:p>
    <w:p w14:paraId="390BC4C0" w14:textId="77777777" w:rsidR="00676BC7" w:rsidRPr="009B32A4" w:rsidRDefault="00676BC7" w:rsidP="003A7594">
      <w:pPr>
        <w:spacing w:line="360" w:lineRule="auto"/>
        <w:jc w:val="center"/>
        <w:rPr>
          <w:rFonts w:ascii="Arial Narrow" w:hAnsi="Arial Narrow" w:cstheme="minorHAnsi"/>
          <w:b/>
          <w:szCs w:val="24"/>
          <w:lang w:val="es-ES_tradnl"/>
        </w:rPr>
      </w:pPr>
      <w:r w:rsidRPr="009B32A4">
        <w:rPr>
          <w:rFonts w:ascii="Arial Narrow" w:hAnsi="Arial Narrow" w:cstheme="minorHAnsi"/>
          <w:b/>
          <w:szCs w:val="24"/>
          <w:lang w:val="es-ES_tradnl"/>
        </w:rPr>
        <w:t>CONVOCA</w:t>
      </w:r>
    </w:p>
    <w:p w14:paraId="1387B9D1" w14:textId="77777777" w:rsidR="00DA32C1" w:rsidRPr="009B32A4" w:rsidRDefault="00DA32C1" w:rsidP="003A7594">
      <w:pPr>
        <w:spacing w:line="360" w:lineRule="auto"/>
        <w:jc w:val="center"/>
        <w:rPr>
          <w:rFonts w:ascii="Arial Narrow" w:hAnsi="Arial Narrow" w:cstheme="minorHAnsi"/>
          <w:b/>
          <w:szCs w:val="24"/>
          <w:lang w:val="es-ES_tradnl"/>
        </w:rPr>
      </w:pPr>
    </w:p>
    <w:p w14:paraId="58F053A7" w14:textId="13B60E40" w:rsidR="00676BC7" w:rsidRPr="009B32A4" w:rsidRDefault="00676BC7" w:rsidP="003A7594">
      <w:pPr>
        <w:spacing w:line="360" w:lineRule="auto"/>
        <w:jc w:val="center"/>
        <w:rPr>
          <w:rFonts w:ascii="Arial Narrow" w:hAnsi="Arial Narrow" w:cstheme="minorHAnsi"/>
          <w:szCs w:val="24"/>
          <w:lang w:val="es-ES_tradnl"/>
        </w:rPr>
      </w:pPr>
      <w:r w:rsidRPr="009B32A4">
        <w:rPr>
          <w:rFonts w:ascii="Arial Narrow" w:hAnsi="Arial Narrow" w:cstheme="minorHAnsi"/>
          <w:szCs w:val="24"/>
          <w:lang w:val="es-ES_tradnl"/>
        </w:rPr>
        <w:t>A la comunidad universitaria a participar en el</w:t>
      </w:r>
      <w:r w:rsidR="006B07F0" w:rsidRPr="009B32A4">
        <w:rPr>
          <w:rFonts w:ascii="Arial Narrow" w:hAnsi="Arial Narrow" w:cstheme="minorHAnsi"/>
          <w:szCs w:val="24"/>
          <w:lang w:val="es-ES_tradnl"/>
        </w:rPr>
        <w:t xml:space="preserve"> </w:t>
      </w:r>
      <w:r w:rsidRPr="009B32A4">
        <w:rPr>
          <w:rFonts w:ascii="Arial Narrow" w:hAnsi="Arial Narrow" w:cstheme="minorHAnsi"/>
          <w:b/>
          <w:szCs w:val="24"/>
          <w:lang w:val="es-ES_tradnl"/>
        </w:rPr>
        <w:t>Programa de apoyo para</w:t>
      </w:r>
      <w:r w:rsidR="008856DA" w:rsidRPr="009B32A4">
        <w:rPr>
          <w:rFonts w:ascii="Arial Narrow" w:hAnsi="Arial Narrow" w:cstheme="minorHAnsi"/>
          <w:b/>
          <w:szCs w:val="24"/>
          <w:lang w:val="es-ES_tradnl"/>
        </w:rPr>
        <w:t xml:space="preserve"> publicación de libros 202</w:t>
      </w:r>
      <w:r w:rsidR="00466989" w:rsidRPr="009B32A4">
        <w:rPr>
          <w:rFonts w:ascii="Arial Narrow" w:hAnsi="Arial Narrow" w:cstheme="minorHAnsi"/>
          <w:b/>
          <w:szCs w:val="24"/>
          <w:lang w:val="es-ES_tradnl"/>
        </w:rPr>
        <w:t>4</w:t>
      </w:r>
    </w:p>
    <w:p w14:paraId="461AD7E6" w14:textId="77777777" w:rsidR="00DA32C1" w:rsidRPr="009B32A4" w:rsidRDefault="00DA32C1" w:rsidP="003A7594">
      <w:pPr>
        <w:spacing w:line="360" w:lineRule="auto"/>
        <w:jc w:val="both"/>
        <w:rPr>
          <w:rFonts w:ascii="Arial Narrow" w:hAnsi="Arial Narrow" w:cstheme="minorHAnsi"/>
          <w:szCs w:val="24"/>
          <w:lang w:val="es-ES_tradnl"/>
        </w:rPr>
      </w:pPr>
    </w:p>
    <w:p w14:paraId="460EF124" w14:textId="276DA2FD" w:rsidR="00676BC7" w:rsidRPr="009B32A4" w:rsidRDefault="00B320C1" w:rsidP="00B320C1">
      <w:pPr>
        <w:spacing w:line="360" w:lineRule="auto"/>
        <w:jc w:val="both"/>
        <w:rPr>
          <w:rFonts w:ascii="Arial Narrow" w:hAnsi="Arial Narrow"/>
          <w:szCs w:val="24"/>
          <w:lang w:val="es-ES_tradnl"/>
        </w:rPr>
      </w:pPr>
      <w:r w:rsidRPr="009B32A4">
        <w:rPr>
          <w:rFonts w:ascii="Arial Narrow" w:hAnsi="Arial Narrow"/>
          <w:szCs w:val="24"/>
          <w:lang w:val="es-ES_tradnl"/>
        </w:rPr>
        <w:t>El Centro Universitario de la Costa Sur tiene como funciones sustantivas la docencia, la generación de conocimiento y la vinculación. La difusión de la ciencia y la cultura a través de publicaciones es un insumo fundamental para la evaluación de las comunidades académicas ante las instancias como el PRODEP; el Sistema Nacional de Investigadores; así como para el Padrón Nacional de Posgrados.</w:t>
      </w:r>
    </w:p>
    <w:p w14:paraId="341278BC" w14:textId="77777777" w:rsidR="00B320C1" w:rsidRPr="009B32A4" w:rsidRDefault="00B320C1" w:rsidP="00B320C1">
      <w:pPr>
        <w:spacing w:line="360" w:lineRule="auto"/>
        <w:jc w:val="both"/>
        <w:rPr>
          <w:rFonts w:ascii="Arial Narrow" w:hAnsi="Arial Narrow" w:cstheme="minorHAnsi"/>
          <w:szCs w:val="24"/>
          <w:lang w:val="es-ES_tradnl"/>
        </w:rPr>
      </w:pPr>
    </w:p>
    <w:p w14:paraId="4645BDD5" w14:textId="77777777" w:rsidR="00676BC7" w:rsidRPr="009B32A4" w:rsidRDefault="00676BC7" w:rsidP="00676BC7">
      <w:pPr>
        <w:spacing w:line="360" w:lineRule="auto"/>
        <w:jc w:val="both"/>
        <w:rPr>
          <w:rFonts w:ascii="Arial Narrow" w:hAnsi="Arial Narrow" w:cstheme="minorHAnsi"/>
          <w:b/>
          <w:szCs w:val="24"/>
          <w:lang w:val="es-ES_tradnl"/>
        </w:rPr>
      </w:pPr>
      <w:r w:rsidRPr="009B32A4">
        <w:rPr>
          <w:rFonts w:ascii="Arial Narrow" w:hAnsi="Arial Narrow" w:cstheme="minorHAnsi"/>
          <w:b/>
          <w:szCs w:val="24"/>
          <w:lang w:val="es-ES_tradnl"/>
        </w:rPr>
        <w:t>I. OBJETIVOS</w:t>
      </w:r>
    </w:p>
    <w:p w14:paraId="49CD63F1" w14:textId="773FD4DC" w:rsidR="00676BC7" w:rsidRPr="009B32A4" w:rsidRDefault="00676BC7" w:rsidP="00676BC7">
      <w:pPr>
        <w:spacing w:line="360" w:lineRule="auto"/>
        <w:jc w:val="both"/>
        <w:rPr>
          <w:rFonts w:ascii="Arial Narrow" w:hAnsi="Arial Narrow" w:cstheme="minorHAnsi"/>
          <w:szCs w:val="24"/>
          <w:lang w:val="es-ES_tradnl"/>
        </w:rPr>
      </w:pPr>
      <w:r w:rsidRPr="009B32A4">
        <w:rPr>
          <w:rFonts w:ascii="Arial Narrow" w:hAnsi="Arial Narrow" w:cstheme="minorHAnsi"/>
          <w:szCs w:val="24"/>
          <w:lang w:val="es-ES_tradnl"/>
        </w:rPr>
        <w:t xml:space="preserve">1.1 Fomentar las prácticas de publicación de alta calidad </w:t>
      </w:r>
      <w:r w:rsidR="00C115FC" w:rsidRPr="009B32A4">
        <w:rPr>
          <w:rFonts w:ascii="Arial Narrow" w:hAnsi="Arial Narrow" w:cstheme="minorHAnsi"/>
          <w:szCs w:val="24"/>
          <w:lang w:val="es-ES_tradnl"/>
        </w:rPr>
        <w:t>en los ámbitos: científico, académico</w:t>
      </w:r>
      <w:r w:rsidRPr="009B32A4">
        <w:rPr>
          <w:rFonts w:ascii="Arial Narrow" w:hAnsi="Arial Narrow" w:cstheme="minorHAnsi"/>
          <w:szCs w:val="24"/>
          <w:lang w:val="es-ES_tradnl"/>
        </w:rPr>
        <w:t xml:space="preserve"> y cultural, a fin de promover la producción intelectual de la comunidad universitaria.</w:t>
      </w:r>
    </w:p>
    <w:p w14:paraId="677FE925" w14:textId="5A7EA8B5" w:rsidR="00676BC7" w:rsidRPr="009B32A4" w:rsidRDefault="00676BC7" w:rsidP="00676BC7">
      <w:pPr>
        <w:spacing w:line="360" w:lineRule="auto"/>
        <w:jc w:val="both"/>
        <w:rPr>
          <w:rFonts w:ascii="Arial Narrow" w:hAnsi="Arial Narrow" w:cstheme="minorHAnsi"/>
          <w:szCs w:val="24"/>
          <w:lang w:val="es-ES_tradnl"/>
        </w:rPr>
      </w:pPr>
      <w:r w:rsidRPr="009B32A4">
        <w:rPr>
          <w:rFonts w:ascii="Arial Narrow" w:hAnsi="Arial Narrow" w:cstheme="minorHAnsi"/>
          <w:szCs w:val="24"/>
          <w:lang w:val="es-ES_tradnl"/>
        </w:rPr>
        <w:t>1.2 Enriquecer el catálogo del sello editorial CUCOSTASUR Grana, con títulos de distintas áreas del conocimiento.</w:t>
      </w:r>
    </w:p>
    <w:p w14:paraId="31200D0E" w14:textId="77777777" w:rsidR="00676BC7" w:rsidRPr="009B32A4" w:rsidRDefault="00676BC7" w:rsidP="00676BC7">
      <w:pPr>
        <w:spacing w:line="360" w:lineRule="auto"/>
        <w:jc w:val="both"/>
        <w:rPr>
          <w:rFonts w:ascii="Arial Narrow" w:hAnsi="Arial Narrow" w:cstheme="minorHAnsi"/>
          <w:b/>
          <w:szCs w:val="24"/>
          <w:lang w:val="es-ES_tradnl"/>
        </w:rPr>
      </w:pPr>
    </w:p>
    <w:p w14:paraId="35A1990B" w14:textId="77777777" w:rsidR="00676BC7" w:rsidRPr="009B32A4" w:rsidRDefault="00676BC7" w:rsidP="00676BC7">
      <w:pPr>
        <w:spacing w:line="360" w:lineRule="auto"/>
        <w:jc w:val="both"/>
        <w:rPr>
          <w:rFonts w:ascii="Arial Narrow" w:hAnsi="Arial Narrow" w:cstheme="minorHAnsi"/>
          <w:b/>
          <w:szCs w:val="24"/>
          <w:lang w:val="es-ES_tradnl"/>
        </w:rPr>
      </w:pPr>
      <w:r w:rsidRPr="009B32A4">
        <w:rPr>
          <w:rFonts w:ascii="Arial Narrow" w:hAnsi="Arial Narrow" w:cstheme="minorHAnsi"/>
          <w:b/>
          <w:szCs w:val="24"/>
          <w:lang w:val="es-ES_tradnl"/>
        </w:rPr>
        <w:t>II. BENEFICIOS</w:t>
      </w:r>
    </w:p>
    <w:p w14:paraId="602DE3FA" w14:textId="02668733" w:rsidR="008A494F" w:rsidRPr="009B32A4" w:rsidRDefault="00676BC7" w:rsidP="00E339AC">
      <w:pPr>
        <w:spacing w:line="360" w:lineRule="auto"/>
        <w:jc w:val="both"/>
        <w:rPr>
          <w:rFonts w:ascii="Arial Narrow" w:hAnsi="Arial Narrow" w:cstheme="minorHAnsi"/>
          <w:szCs w:val="24"/>
          <w:lang w:val="es-ES_tradnl"/>
        </w:rPr>
      </w:pPr>
      <w:r w:rsidRPr="009B32A4">
        <w:rPr>
          <w:rFonts w:ascii="Arial Narrow" w:hAnsi="Arial Narrow" w:cstheme="minorHAnsi"/>
          <w:szCs w:val="24"/>
          <w:lang w:val="es-ES_tradnl"/>
        </w:rPr>
        <w:t>Pago de la publicación, distribución a través de ferias y exhibiciones.</w:t>
      </w:r>
      <w:r w:rsidR="000C0B03" w:rsidRPr="009B32A4">
        <w:rPr>
          <w:rFonts w:ascii="Arial Narrow" w:hAnsi="Arial Narrow" w:cstheme="minorHAnsi"/>
          <w:szCs w:val="24"/>
          <w:lang w:val="es-ES_tradnl"/>
        </w:rPr>
        <w:t xml:space="preserve"> En caso de coediciones el </w:t>
      </w:r>
      <w:r w:rsidR="00E339AC" w:rsidRPr="009B32A4">
        <w:rPr>
          <w:rFonts w:ascii="Arial Narrow" w:hAnsi="Arial Narrow" w:cstheme="minorHAnsi"/>
          <w:szCs w:val="24"/>
          <w:lang w:val="es-ES_tradnl"/>
        </w:rPr>
        <w:t>pago del monto correspondiente al porcentaje de participación por parte de la dependencia.</w:t>
      </w:r>
    </w:p>
    <w:p w14:paraId="362D8D18" w14:textId="77777777" w:rsidR="008A494F" w:rsidRPr="009B32A4" w:rsidRDefault="008A494F" w:rsidP="000C0B03">
      <w:pPr>
        <w:spacing w:line="360" w:lineRule="auto"/>
        <w:jc w:val="both"/>
        <w:rPr>
          <w:rFonts w:ascii="Arial Narrow" w:hAnsi="Arial Narrow" w:cstheme="minorHAnsi"/>
          <w:szCs w:val="24"/>
          <w:lang w:val="es-ES_tradnl"/>
        </w:rPr>
      </w:pPr>
    </w:p>
    <w:p w14:paraId="46464BD7" w14:textId="77777777" w:rsidR="00A469B2" w:rsidRPr="009B32A4" w:rsidRDefault="00A469B2" w:rsidP="000C0B03">
      <w:pPr>
        <w:spacing w:line="360" w:lineRule="auto"/>
        <w:jc w:val="both"/>
        <w:rPr>
          <w:rFonts w:ascii="Arial Narrow" w:hAnsi="Arial Narrow" w:cstheme="minorHAnsi"/>
          <w:szCs w:val="24"/>
          <w:lang w:val="es-ES_tradnl"/>
        </w:rPr>
      </w:pPr>
    </w:p>
    <w:p w14:paraId="127E836C" w14:textId="77777777" w:rsidR="00300F86" w:rsidRPr="009B32A4" w:rsidRDefault="00300F86" w:rsidP="000C0B03">
      <w:pPr>
        <w:spacing w:line="360" w:lineRule="auto"/>
        <w:jc w:val="both"/>
        <w:rPr>
          <w:rFonts w:ascii="Arial Narrow" w:hAnsi="Arial Narrow" w:cstheme="minorHAnsi"/>
          <w:szCs w:val="24"/>
          <w:lang w:val="es-ES_tradnl"/>
        </w:rPr>
      </w:pPr>
    </w:p>
    <w:p w14:paraId="1379155D" w14:textId="788A4DC0" w:rsidR="000C0B03" w:rsidRPr="009B32A4" w:rsidRDefault="000C0B03" w:rsidP="000C0B03">
      <w:pPr>
        <w:spacing w:line="360" w:lineRule="auto"/>
        <w:jc w:val="both"/>
        <w:rPr>
          <w:rFonts w:ascii="Arial Narrow" w:hAnsi="Arial Narrow" w:cstheme="minorHAnsi"/>
          <w:szCs w:val="24"/>
          <w:lang w:val="es-ES_tradnl"/>
        </w:rPr>
      </w:pPr>
      <w:bookmarkStart w:id="0" w:name="_GoBack"/>
      <w:bookmarkEnd w:id="0"/>
    </w:p>
    <w:p w14:paraId="1CFD85FA" w14:textId="77777777" w:rsidR="00A723E7" w:rsidRPr="009B32A4" w:rsidRDefault="00A723E7" w:rsidP="00676BC7">
      <w:pPr>
        <w:spacing w:line="360" w:lineRule="auto"/>
        <w:jc w:val="both"/>
        <w:rPr>
          <w:rFonts w:ascii="Arial Narrow" w:hAnsi="Arial Narrow" w:cstheme="minorHAnsi"/>
          <w:szCs w:val="24"/>
          <w:lang w:val="es-ES_tradnl"/>
        </w:rPr>
      </w:pPr>
    </w:p>
    <w:p w14:paraId="458ED950" w14:textId="77777777" w:rsidR="007F13B2" w:rsidRPr="009B32A4" w:rsidRDefault="007F13B2" w:rsidP="00676BC7">
      <w:pPr>
        <w:spacing w:line="360" w:lineRule="auto"/>
        <w:jc w:val="both"/>
        <w:rPr>
          <w:rFonts w:ascii="Arial Narrow" w:hAnsi="Arial Narrow" w:cstheme="minorHAnsi"/>
          <w:szCs w:val="24"/>
          <w:lang w:val="es-ES_tradnl"/>
        </w:rPr>
      </w:pPr>
    </w:p>
    <w:p w14:paraId="4509881C" w14:textId="325D6F98" w:rsidR="00A723E7" w:rsidRPr="009B32A4" w:rsidRDefault="00676BC7" w:rsidP="00676BC7">
      <w:pPr>
        <w:spacing w:line="360" w:lineRule="auto"/>
        <w:jc w:val="both"/>
        <w:rPr>
          <w:rFonts w:ascii="Arial Narrow" w:hAnsi="Arial Narrow" w:cstheme="minorHAnsi"/>
          <w:szCs w:val="24"/>
          <w:lang w:val="es-ES_tradnl"/>
        </w:rPr>
      </w:pPr>
      <w:r w:rsidRPr="009B32A4">
        <w:rPr>
          <w:rFonts w:ascii="Arial Narrow" w:hAnsi="Arial Narrow" w:cstheme="minorHAnsi"/>
          <w:szCs w:val="24"/>
          <w:lang w:val="es-ES_tradnl"/>
        </w:rPr>
        <w:t xml:space="preserve">Sin excepción, no se cubrirá ningún cargo que no sean los anteriormente establecidos en este apartado. </w:t>
      </w:r>
    </w:p>
    <w:p w14:paraId="6A9D67D7" w14:textId="77777777" w:rsidR="00A723E7" w:rsidRPr="009B32A4" w:rsidRDefault="00A723E7" w:rsidP="00676BC7">
      <w:pPr>
        <w:spacing w:line="360" w:lineRule="auto"/>
        <w:jc w:val="both"/>
        <w:rPr>
          <w:rFonts w:ascii="Arial Narrow" w:hAnsi="Arial Narrow" w:cstheme="minorHAnsi"/>
          <w:szCs w:val="24"/>
          <w:lang w:val="es-ES_tradnl"/>
        </w:rPr>
      </w:pPr>
    </w:p>
    <w:p w14:paraId="2D0A32DA" w14:textId="1B8A2AEB" w:rsidR="00A723E7" w:rsidRPr="009B32A4" w:rsidRDefault="00A723E7" w:rsidP="00A723E7">
      <w:pPr>
        <w:spacing w:line="360" w:lineRule="auto"/>
        <w:jc w:val="both"/>
        <w:rPr>
          <w:rFonts w:ascii="Arial Narrow" w:hAnsi="Arial Narrow" w:cstheme="minorHAnsi"/>
          <w:szCs w:val="24"/>
          <w:lang w:val="es-ES_tradnl"/>
        </w:rPr>
      </w:pPr>
      <w:r w:rsidRPr="009B32A4">
        <w:rPr>
          <w:rFonts w:ascii="Arial Narrow" w:hAnsi="Arial Narrow" w:cstheme="minorHAnsi"/>
          <w:b/>
          <w:szCs w:val="24"/>
          <w:lang w:val="es-ES_tradnl"/>
        </w:rPr>
        <w:t>Nota:</w:t>
      </w:r>
      <w:r w:rsidRPr="009B32A4">
        <w:rPr>
          <w:rFonts w:ascii="Arial Narrow" w:hAnsi="Arial Narrow" w:cstheme="minorHAnsi"/>
          <w:szCs w:val="24"/>
          <w:lang w:val="es-ES_tradnl"/>
        </w:rPr>
        <w:t xml:space="preserve"> El autor o autores realizarán el pago del </w:t>
      </w:r>
      <w:r w:rsidR="004704C0" w:rsidRPr="009B32A4">
        <w:rPr>
          <w:rFonts w:ascii="Arial Narrow" w:hAnsi="Arial Narrow" w:cstheme="minorHAnsi"/>
          <w:szCs w:val="24"/>
          <w:lang w:val="es-ES_tradnl"/>
        </w:rPr>
        <w:t>trámite correspondiente al ISBN, proceso gestionado por la Coordinación de Servicios Académicos.</w:t>
      </w:r>
    </w:p>
    <w:p w14:paraId="19B76E2B" w14:textId="77777777" w:rsidR="00A723E7" w:rsidRPr="009B32A4" w:rsidRDefault="00A723E7" w:rsidP="00676BC7">
      <w:pPr>
        <w:spacing w:line="360" w:lineRule="auto"/>
        <w:jc w:val="both"/>
        <w:rPr>
          <w:rFonts w:ascii="Arial Narrow" w:hAnsi="Arial Narrow" w:cstheme="minorHAnsi"/>
          <w:szCs w:val="24"/>
          <w:lang w:val="es-ES_tradnl"/>
        </w:rPr>
      </w:pPr>
    </w:p>
    <w:p w14:paraId="01B64EFF" w14:textId="09F4FB83" w:rsidR="00676BC7" w:rsidRPr="009B32A4" w:rsidRDefault="00676BC7" w:rsidP="00676BC7">
      <w:pPr>
        <w:spacing w:line="360" w:lineRule="auto"/>
        <w:jc w:val="both"/>
        <w:rPr>
          <w:rFonts w:ascii="Arial Narrow" w:hAnsi="Arial Narrow" w:cstheme="minorHAnsi"/>
          <w:b/>
          <w:szCs w:val="24"/>
          <w:lang w:val="es-ES_tradnl"/>
        </w:rPr>
      </w:pPr>
      <w:r w:rsidRPr="009B32A4">
        <w:rPr>
          <w:rFonts w:ascii="Arial Narrow" w:hAnsi="Arial Narrow" w:cstheme="minorHAnsi"/>
          <w:b/>
          <w:szCs w:val="24"/>
          <w:lang w:val="es-ES_tradnl"/>
        </w:rPr>
        <w:t>III. REQUISITOS PARA PRESENTAR UNA OBRA AL FONDO EDITORIAL</w:t>
      </w:r>
    </w:p>
    <w:p w14:paraId="649086F3" w14:textId="176A01BF" w:rsidR="004F7651" w:rsidRPr="009B32A4" w:rsidRDefault="004F7651" w:rsidP="000C0B03">
      <w:pPr>
        <w:spacing w:line="360" w:lineRule="auto"/>
        <w:jc w:val="both"/>
        <w:rPr>
          <w:rFonts w:ascii="Arial Narrow" w:hAnsi="Arial Narrow" w:cstheme="minorHAnsi"/>
          <w:szCs w:val="24"/>
          <w:lang w:val="es-ES_tradnl"/>
        </w:rPr>
      </w:pPr>
      <w:r w:rsidRPr="009B32A4">
        <w:rPr>
          <w:rFonts w:ascii="Arial Narrow" w:hAnsi="Arial Narrow" w:cstheme="minorHAnsi"/>
          <w:szCs w:val="24"/>
          <w:lang w:val="es-ES_tradnl"/>
        </w:rPr>
        <w:t>El sello editorial es la marca que identificará los productos editados por el Fondo Editorial, para otorgar una imagen institucional. Toda obra propuesta debe</w:t>
      </w:r>
      <w:r w:rsidR="00E43912" w:rsidRPr="009B32A4">
        <w:rPr>
          <w:rFonts w:ascii="Arial Narrow" w:hAnsi="Arial Narrow" w:cstheme="minorHAnsi"/>
          <w:szCs w:val="24"/>
          <w:lang w:val="es-ES_tradnl"/>
        </w:rPr>
        <w:t>rá</w:t>
      </w:r>
      <w:r w:rsidRPr="009B32A4">
        <w:rPr>
          <w:rFonts w:ascii="Arial Narrow" w:hAnsi="Arial Narrow" w:cstheme="minorHAnsi"/>
          <w:szCs w:val="24"/>
          <w:lang w:val="es-ES_tradnl"/>
        </w:rPr>
        <w:t xml:space="preserve"> insertarse en alguna de sus colecciones o series. Esto pretende unificar la producción editorial del centro universitario, además de facilitar la identificación visual en los espacios de distribución. </w:t>
      </w:r>
    </w:p>
    <w:p w14:paraId="6EEC1544" w14:textId="550FD0F0" w:rsidR="004F7651" w:rsidRPr="009B32A4" w:rsidRDefault="004F7651" w:rsidP="000C0B03">
      <w:pPr>
        <w:spacing w:line="360" w:lineRule="auto"/>
        <w:jc w:val="both"/>
        <w:rPr>
          <w:rFonts w:ascii="Arial Narrow" w:hAnsi="Arial Narrow" w:cstheme="minorHAnsi"/>
          <w:szCs w:val="24"/>
          <w:lang w:val="es-ES_tradnl"/>
        </w:rPr>
      </w:pPr>
      <w:r w:rsidRPr="009B32A4">
        <w:rPr>
          <w:rFonts w:ascii="Arial Narrow" w:hAnsi="Arial Narrow" w:cstheme="minorHAnsi"/>
          <w:szCs w:val="24"/>
          <w:lang w:val="es-ES_tradnl"/>
        </w:rPr>
        <w:t xml:space="preserve">Las series de publicaciones del CUCSUR bajo el sello editorial CUCSUR GRANA son: </w:t>
      </w:r>
    </w:p>
    <w:p w14:paraId="6F353EA6" w14:textId="77777777" w:rsidR="004F7651" w:rsidRPr="009B32A4" w:rsidRDefault="004F7651" w:rsidP="000C0B03">
      <w:pPr>
        <w:spacing w:line="360" w:lineRule="auto"/>
        <w:jc w:val="both"/>
        <w:rPr>
          <w:rFonts w:ascii="Arial Narrow" w:hAnsi="Arial Narrow" w:cstheme="minorHAnsi"/>
          <w:szCs w:val="24"/>
          <w:lang w:val="es-ES_tradnl"/>
        </w:rPr>
      </w:pPr>
    </w:p>
    <w:p w14:paraId="744F8DAB" w14:textId="19840874" w:rsidR="004F7651" w:rsidRPr="009B32A4" w:rsidRDefault="00E43912" w:rsidP="000C0B03">
      <w:pPr>
        <w:spacing w:line="360" w:lineRule="auto"/>
        <w:jc w:val="both"/>
        <w:rPr>
          <w:rFonts w:ascii="Arial Narrow" w:hAnsi="Arial Narrow" w:cstheme="minorHAnsi"/>
          <w:szCs w:val="24"/>
          <w:lang w:val="es-ES_tradnl"/>
        </w:rPr>
      </w:pPr>
      <w:r w:rsidRPr="009B32A4">
        <w:rPr>
          <w:rFonts w:ascii="Arial Narrow" w:hAnsi="Arial Narrow" w:cstheme="minorHAnsi"/>
          <w:b/>
          <w:szCs w:val="24"/>
          <w:lang w:val="es-ES_tradnl"/>
        </w:rPr>
        <w:t>a)</w:t>
      </w:r>
      <w:r w:rsidR="004F7651" w:rsidRPr="009B32A4">
        <w:rPr>
          <w:rFonts w:ascii="Arial Narrow" w:hAnsi="Arial Narrow" w:cstheme="minorHAnsi"/>
          <w:b/>
          <w:szCs w:val="24"/>
          <w:lang w:val="es-ES_tradnl"/>
        </w:rPr>
        <w:t xml:space="preserve"> Publicaciones científicas (ciencias duras)</w:t>
      </w:r>
      <w:r w:rsidR="004F7651" w:rsidRPr="009B32A4">
        <w:rPr>
          <w:rFonts w:ascii="Arial Narrow" w:hAnsi="Arial Narrow" w:cstheme="minorHAnsi"/>
          <w:szCs w:val="24"/>
          <w:lang w:val="es-ES_tradnl"/>
        </w:rPr>
        <w:t xml:space="preserve"> Colección Ciencia y Tecnología (Edición cintilla de identificación gris acero) </w:t>
      </w:r>
    </w:p>
    <w:p w14:paraId="4418C9B2" w14:textId="089A2F5C" w:rsidR="004F7651" w:rsidRPr="009B32A4" w:rsidRDefault="00E43912" w:rsidP="000C0B03">
      <w:pPr>
        <w:spacing w:line="360" w:lineRule="auto"/>
        <w:jc w:val="both"/>
        <w:rPr>
          <w:rFonts w:ascii="Arial Narrow" w:hAnsi="Arial Narrow" w:cstheme="minorHAnsi"/>
          <w:szCs w:val="24"/>
          <w:lang w:val="es-ES_tradnl"/>
        </w:rPr>
      </w:pPr>
      <w:r w:rsidRPr="009B32A4">
        <w:rPr>
          <w:rFonts w:ascii="Arial Narrow" w:hAnsi="Arial Narrow" w:cstheme="minorHAnsi"/>
          <w:b/>
          <w:szCs w:val="24"/>
          <w:lang w:val="es-ES_tradnl"/>
        </w:rPr>
        <w:t>b)</w:t>
      </w:r>
      <w:r w:rsidR="004F7651" w:rsidRPr="009B32A4">
        <w:rPr>
          <w:rFonts w:ascii="Arial Narrow" w:hAnsi="Arial Narrow" w:cstheme="minorHAnsi"/>
          <w:b/>
          <w:szCs w:val="24"/>
          <w:lang w:val="es-ES_tradnl"/>
        </w:rPr>
        <w:t xml:space="preserve"> Publicación de libros de texto (temas diversos enfocados a la enseñanza y pedagógicos)</w:t>
      </w:r>
      <w:r w:rsidR="004F7651" w:rsidRPr="009B32A4">
        <w:rPr>
          <w:rFonts w:ascii="Arial Narrow" w:hAnsi="Arial Narrow" w:cstheme="minorHAnsi"/>
          <w:szCs w:val="24"/>
          <w:lang w:val="es-ES_tradnl"/>
        </w:rPr>
        <w:t xml:space="preserve"> Colección Universitaria (Edición cintilla de identificación Gris) </w:t>
      </w:r>
    </w:p>
    <w:p w14:paraId="6EC07DF7" w14:textId="3133535A" w:rsidR="004F7651" w:rsidRPr="009B32A4" w:rsidRDefault="00E43912" w:rsidP="000C0B03">
      <w:pPr>
        <w:spacing w:line="360" w:lineRule="auto"/>
        <w:jc w:val="both"/>
        <w:rPr>
          <w:rFonts w:ascii="Arial Narrow" w:hAnsi="Arial Narrow" w:cstheme="minorHAnsi"/>
          <w:szCs w:val="24"/>
          <w:lang w:val="es-ES_tradnl"/>
        </w:rPr>
      </w:pPr>
      <w:r w:rsidRPr="009B32A4">
        <w:rPr>
          <w:rFonts w:ascii="Arial Narrow" w:hAnsi="Arial Narrow" w:cstheme="minorHAnsi"/>
          <w:b/>
          <w:szCs w:val="24"/>
          <w:lang w:val="es-ES_tradnl"/>
        </w:rPr>
        <w:lastRenderedPageBreak/>
        <w:t>c)</w:t>
      </w:r>
      <w:r w:rsidR="004F7651" w:rsidRPr="009B32A4">
        <w:rPr>
          <w:rFonts w:ascii="Arial Narrow" w:hAnsi="Arial Narrow" w:cstheme="minorHAnsi"/>
          <w:b/>
          <w:szCs w:val="24"/>
          <w:lang w:val="es-ES_tradnl"/>
        </w:rPr>
        <w:t xml:space="preserve"> Publicación ciencias sociales y económicas</w:t>
      </w:r>
      <w:r w:rsidR="004F7651" w:rsidRPr="009B32A4">
        <w:rPr>
          <w:rFonts w:ascii="Arial Narrow" w:hAnsi="Arial Narrow" w:cstheme="minorHAnsi"/>
          <w:szCs w:val="24"/>
          <w:lang w:val="es-ES_tradnl"/>
        </w:rPr>
        <w:t xml:space="preserve"> Colección ciencias sociales y economía (Edición cintilla de identificación Azul marino) </w:t>
      </w:r>
    </w:p>
    <w:p w14:paraId="4ABEBBB8" w14:textId="68469058" w:rsidR="00BA0C12" w:rsidRPr="009B32A4" w:rsidRDefault="00E43912" w:rsidP="000C0B03">
      <w:pPr>
        <w:spacing w:line="360" w:lineRule="auto"/>
        <w:jc w:val="both"/>
        <w:rPr>
          <w:rFonts w:ascii="Arial Narrow" w:hAnsi="Arial Narrow" w:cstheme="minorHAnsi"/>
          <w:szCs w:val="24"/>
          <w:lang w:val="es-ES_tradnl"/>
        </w:rPr>
      </w:pPr>
      <w:r w:rsidRPr="009B32A4">
        <w:rPr>
          <w:rFonts w:ascii="Arial Narrow" w:hAnsi="Arial Narrow" w:cstheme="minorHAnsi"/>
          <w:b/>
          <w:szCs w:val="24"/>
          <w:lang w:val="es-ES_tradnl"/>
        </w:rPr>
        <w:t>d)</w:t>
      </w:r>
      <w:r w:rsidR="004F7651" w:rsidRPr="009B32A4">
        <w:rPr>
          <w:rFonts w:ascii="Arial Narrow" w:hAnsi="Arial Narrow" w:cstheme="minorHAnsi"/>
          <w:b/>
          <w:szCs w:val="24"/>
          <w:lang w:val="es-ES_tradnl"/>
        </w:rPr>
        <w:t xml:space="preserve"> Publicación de obras en historia, sociales y estudios de la región costa sur</w:t>
      </w:r>
      <w:r w:rsidR="004F7651" w:rsidRPr="009B32A4">
        <w:rPr>
          <w:rFonts w:ascii="Arial Narrow" w:hAnsi="Arial Narrow" w:cstheme="minorHAnsi"/>
          <w:szCs w:val="24"/>
          <w:lang w:val="es-ES_tradnl"/>
        </w:rPr>
        <w:t xml:space="preserve"> </w:t>
      </w:r>
    </w:p>
    <w:p w14:paraId="05C41402" w14:textId="1E776DF4" w:rsidR="004F7651" w:rsidRPr="009B32A4" w:rsidRDefault="002A2B63" w:rsidP="000C0B03">
      <w:pPr>
        <w:spacing w:line="360" w:lineRule="auto"/>
        <w:jc w:val="both"/>
        <w:rPr>
          <w:rFonts w:ascii="Arial Narrow" w:hAnsi="Arial Narrow" w:cstheme="minorHAnsi"/>
          <w:szCs w:val="24"/>
          <w:lang w:val="es-ES_tradnl"/>
        </w:rPr>
      </w:pPr>
      <w:r w:rsidRPr="009B32A4">
        <w:rPr>
          <w:rFonts w:ascii="Arial Narrow" w:hAnsi="Arial Narrow" w:cstheme="minorHAnsi"/>
          <w:szCs w:val="24"/>
          <w:lang w:val="es-ES_tradnl"/>
        </w:rPr>
        <w:t xml:space="preserve">Colección </w:t>
      </w:r>
      <w:r w:rsidR="004F7651" w:rsidRPr="009B32A4">
        <w:rPr>
          <w:rFonts w:ascii="Arial Narrow" w:hAnsi="Arial Narrow" w:cstheme="minorHAnsi"/>
          <w:szCs w:val="24"/>
          <w:lang w:val="es-ES_tradnl"/>
        </w:rPr>
        <w:t xml:space="preserve">La Zanja (Edición cintilla de identificación Rojo grana) </w:t>
      </w:r>
    </w:p>
    <w:p w14:paraId="55D59CAD" w14:textId="77777777" w:rsidR="00E339AC" w:rsidRPr="009B32A4" w:rsidRDefault="00E339AC" w:rsidP="000C0B03">
      <w:pPr>
        <w:spacing w:line="360" w:lineRule="auto"/>
        <w:jc w:val="both"/>
        <w:rPr>
          <w:rFonts w:ascii="Arial Narrow" w:hAnsi="Arial Narrow" w:cstheme="minorHAnsi"/>
          <w:b/>
          <w:szCs w:val="24"/>
          <w:lang w:val="es-ES_tradnl"/>
        </w:rPr>
      </w:pPr>
    </w:p>
    <w:p w14:paraId="35AD054F" w14:textId="77777777" w:rsidR="00E339AC" w:rsidRPr="009B32A4" w:rsidRDefault="00E339AC" w:rsidP="000C0B03">
      <w:pPr>
        <w:spacing w:line="360" w:lineRule="auto"/>
        <w:jc w:val="both"/>
        <w:rPr>
          <w:rFonts w:ascii="Arial Narrow" w:hAnsi="Arial Narrow" w:cstheme="minorHAnsi"/>
          <w:b/>
          <w:szCs w:val="24"/>
          <w:lang w:val="es-ES_tradnl"/>
        </w:rPr>
      </w:pPr>
    </w:p>
    <w:p w14:paraId="3A0859B4" w14:textId="77777777" w:rsidR="00E339AC" w:rsidRPr="009B32A4" w:rsidRDefault="00E339AC" w:rsidP="000C0B03">
      <w:pPr>
        <w:spacing w:line="360" w:lineRule="auto"/>
        <w:jc w:val="both"/>
        <w:rPr>
          <w:rFonts w:ascii="Arial Narrow" w:hAnsi="Arial Narrow" w:cstheme="minorHAnsi"/>
          <w:b/>
          <w:szCs w:val="24"/>
          <w:lang w:val="es-ES_tradnl"/>
        </w:rPr>
      </w:pPr>
    </w:p>
    <w:p w14:paraId="7FBE1829" w14:textId="77777777" w:rsidR="00E339AC" w:rsidRPr="009B32A4" w:rsidRDefault="00E339AC" w:rsidP="000C0B03">
      <w:pPr>
        <w:spacing w:line="360" w:lineRule="auto"/>
        <w:jc w:val="both"/>
        <w:rPr>
          <w:rFonts w:ascii="Arial Narrow" w:hAnsi="Arial Narrow" w:cstheme="minorHAnsi"/>
          <w:b/>
          <w:szCs w:val="24"/>
          <w:lang w:val="es-ES_tradnl"/>
        </w:rPr>
      </w:pPr>
    </w:p>
    <w:p w14:paraId="3A5E6790" w14:textId="77777777" w:rsidR="009B32A4" w:rsidRDefault="009B32A4" w:rsidP="000C0B03">
      <w:pPr>
        <w:spacing w:line="360" w:lineRule="auto"/>
        <w:jc w:val="both"/>
        <w:rPr>
          <w:rFonts w:ascii="Arial Narrow" w:hAnsi="Arial Narrow" w:cstheme="minorHAnsi"/>
          <w:b/>
          <w:szCs w:val="24"/>
          <w:lang w:val="es-ES_tradnl"/>
        </w:rPr>
      </w:pPr>
    </w:p>
    <w:p w14:paraId="407727C2" w14:textId="66D5FD2C" w:rsidR="00BA0C12" w:rsidRPr="009B32A4" w:rsidRDefault="00E43912" w:rsidP="000C0B03">
      <w:pPr>
        <w:spacing w:line="360" w:lineRule="auto"/>
        <w:jc w:val="both"/>
        <w:rPr>
          <w:rFonts w:ascii="Arial Narrow" w:hAnsi="Arial Narrow" w:cstheme="minorHAnsi"/>
          <w:b/>
          <w:szCs w:val="24"/>
          <w:lang w:val="es-ES_tradnl"/>
        </w:rPr>
      </w:pPr>
      <w:r w:rsidRPr="009B32A4">
        <w:rPr>
          <w:rFonts w:ascii="Arial Narrow" w:hAnsi="Arial Narrow" w:cstheme="minorHAnsi"/>
          <w:b/>
          <w:szCs w:val="24"/>
          <w:lang w:val="es-ES_tradnl"/>
        </w:rPr>
        <w:t>e)</w:t>
      </w:r>
      <w:r w:rsidR="004F7651" w:rsidRPr="009B32A4">
        <w:rPr>
          <w:rFonts w:ascii="Arial Narrow" w:hAnsi="Arial Narrow" w:cstheme="minorHAnsi"/>
          <w:b/>
          <w:szCs w:val="24"/>
          <w:lang w:val="es-ES_tradnl"/>
        </w:rPr>
        <w:t xml:space="preserve"> Publicación de obras literarias </w:t>
      </w:r>
    </w:p>
    <w:p w14:paraId="36E71852" w14:textId="6DA72659" w:rsidR="004F7651" w:rsidRPr="009B32A4" w:rsidRDefault="004F7651" w:rsidP="000C0B03">
      <w:pPr>
        <w:spacing w:line="360" w:lineRule="auto"/>
        <w:jc w:val="both"/>
        <w:rPr>
          <w:rFonts w:ascii="Arial Narrow" w:hAnsi="Arial Narrow" w:cstheme="minorHAnsi"/>
          <w:szCs w:val="24"/>
          <w:lang w:val="es-ES_tradnl"/>
        </w:rPr>
      </w:pPr>
      <w:r w:rsidRPr="009B32A4">
        <w:rPr>
          <w:rFonts w:ascii="Arial Narrow" w:hAnsi="Arial Narrow" w:cstheme="minorHAnsi"/>
          <w:szCs w:val="24"/>
          <w:lang w:val="es-ES_tradnl"/>
        </w:rPr>
        <w:t xml:space="preserve">Colección A través de las letras (Edición cintilla de identificación Oro) </w:t>
      </w:r>
    </w:p>
    <w:p w14:paraId="2F4816A7" w14:textId="1D5C1C20" w:rsidR="00BA0C12" w:rsidRPr="009B32A4" w:rsidRDefault="00E43912" w:rsidP="000C0B03">
      <w:pPr>
        <w:spacing w:line="360" w:lineRule="auto"/>
        <w:jc w:val="both"/>
        <w:rPr>
          <w:rFonts w:ascii="Arial Narrow" w:hAnsi="Arial Narrow" w:cstheme="minorHAnsi"/>
          <w:szCs w:val="24"/>
          <w:lang w:val="es-ES_tradnl"/>
        </w:rPr>
      </w:pPr>
      <w:r w:rsidRPr="009B32A4">
        <w:rPr>
          <w:rFonts w:ascii="Arial Narrow" w:hAnsi="Arial Narrow" w:cstheme="minorHAnsi"/>
          <w:b/>
          <w:szCs w:val="24"/>
          <w:lang w:val="es-ES_tradnl"/>
        </w:rPr>
        <w:t>f)</w:t>
      </w:r>
      <w:r w:rsidR="004F7651" w:rsidRPr="009B32A4">
        <w:rPr>
          <w:rFonts w:ascii="Arial Narrow" w:hAnsi="Arial Narrow" w:cstheme="minorHAnsi"/>
          <w:b/>
          <w:szCs w:val="24"/>
          <w:lang w:val="es-ES_tradnl"/>
        </w:rPr>
        <w:t xml:space="preserve"> Publicación temas en ecología y ciencias ambientales</w:t>
      </w:r>
      <w:r w:rsidR="004F7651" w:rsidRPr="009B32A4">
        <w:rPr>
          <w:rFonts w:ascii="Arial Narrow" w:hAnsi="Arial Narrow" w:cstheme="minorHAnsi"/>
          <w:szCs w:val="24"/>
          <w:lang w:val="es-ES_tradnl"/>
        </w:rPr>
        <w:t xml:space="preserve"> </w:t>
      </w:r>
    </w:p>
    <w:p w14:paraId="332E1D28" w14:textId="299AB615" w:rsidR="004F7651" w:rsidRPr="009B32A4" w:rsidRDefault="004F7651" w:rsidP="000C0B03">
      <w:pPr>
        <w:spacing w:line="360" w:lineRule="auto"/>
        <w:jc w:val="both"/>
        <w:rPr>
          <w:rFonts w:ascii="Arial Narrow" w:hAnsi="Arial Narrow" w:cstheme="minorHAnsi"/>
          <w:szCs w:val="24"/>
          <w:lang w:val="es-ES_tradnl"/>
        </w:rPr>
      </w:pPr>
      <w:r w:rsidRPr="009B32A4">
        <w:rPr>
          <w:rFonts w:ascii="Arial Narrow" w:hAnsi="Arial Narrow" w:cstheme="minorHAnsi"/>
          <w:szCs w:val="24"/>
          <w:lang w:val="es-ES_tradnl"/>
        </w:rPr>
        <w:t xml:space="preserve">Colección Manantlán (Edición cintilla de identificación Verde) </w:t>
      </w:r>
    </w:p>
    <w:p w14:paraId="4EA1D6FC" w14:textId="1882BE94" w:rsidR="00BA0C12" w:rsidRPr="009B32A4" w:rsidRDefault="00E43912" w:rsidP="000C0B03">
      <w:pPr>
        <w:spacing w:line="360" w:lineRule="auto"/>
        <w:jc w:val="both"/>
        <w:rPr>
          <w:rFonts w:ascii="Arial Narrow" w:hAnsi="Arial Narrow" w:cstheme="minorHAnsi"/>
          <w:szCs w:val="24"/>
          <w:lang w:val="es-ES_tradnl"/>
        </w:rPr>
      </w:pPr>
      <w:r w:rsidRPr="009B32A4">
        <w:rPr>
          <w:rFonts w:ascii="Arial Narrow" w:hAnsi="Arial Narrow" w:cstheme="minorHAnsi"/>
          <w:b/>
          <w:szCs w:val="24"/>
          <w:lang w:val="es-ES_tradnl"/>
        </w:rPr>
        <w:t>g)</w:t>
      </w:r>
      <w:r w:rsidR="004F7651" w:rsidRPr="009B32A4">
        <w:rPr>
          <w:rFonts w:ascii="Arial Narrow" w:hAnsi="Arial Narrow" w:cstheme="minorHAnsi"/>
          <w:b/>
          <w:szCs w:val="24"/>
          <w:lang w:val="es-ES_tradnl"/>
        </w:rPr>
        <w:t xml:space="preserve"> Publicación temas zonas costeras o </w:t>
      </w:r>
      <w:r w:rsidRPr="009B32A4">
        <w:rPr>
          <w:rFonts w:ascii="Arial Narrow" w:hAnsi="Arial Narrow" w:cstheme="minorHAnsi"/>
          <w:b/>
          <w:szCs w:val="24"/>
          <w:lang w:val="es-ES_tradnl"/>
        </w:rPr>
        <w:t>B</w:t>
      </w:r>
      <w:r w:rsidR="004F7651" w:rsidRPr="009B32A4">
        <w:rPr>
          <w:rFonts w:ascii="Arial Narrow" w:hAnsi="Arial Narrow" w:cstheme="minorHAnsi"/>
          <w:b/>
          <w:szCs w:val="24"/>
          <w:lang w:val="es-ES_tradnl"/>
        </w:rPr>
        <w:t>iología Marina</w:t>
      </w:r>
      <w:r w:rsidR="004F7651" w:rsidRPr="009B32A4">
        <w:rPr>
          <w:rFonts w:ascii="Arial Narrow" w:hAnsi="Arial Narrow" w:cstheme="minorHAnsi"/>
          <w:szCs w:val="24"/>
          <w:lang w:val="es-ES_tradnl"/>
        </w:rPr>
        <w:t xml:space="preserve"> </w:t>
      </w:r>
    </w:p>
    <w:p w14:paraId="1C713BEE" w14:textId="175FBB51" w:rsidR="000C0B03" w:rsidRPr="009B32A4" w:rsidRDefault="004F7651" w:rsidP="000C0B03">
      <w:pPr>
        <w:spacing w:line="360" w:lineRule="auto"/>
        <w:jc w:val="both"/>
        <w:rPr>
          <w:rFonts w:ascii="Arial Narrow" w:hAnsi="Arial Narrow" w:cstheme="minorHAnsi"/>
          <w:szCs w:val="24"/>
          <w:lang w:val="es-ES_tradnl"/>
        </w:rPr>
      </w:pPr>
      <w:r w:rsidRPr="009B32A4">
        <w:rPr>
          <w:rFonts w:ascii="Arial Narrow" w:hAnsi="Arial Narrow" w:cstheme="minorHAnsi"/>
          <w:szCs w:val="24"/>
          <w:lang w:val="es-ES_tradnl"/>
        </w:rPr>
        <w:t>Colección Ecología Marina (Edición cintilla de identificación Azul agua)</w:t>
      </w:r>
    </w:p>
    <w:p w14:paraId="1F4E3F19" w14:textId="77777777" w:rsidR="000C0B03" w:rsidRPr="009B32A4" w:rsidRDefault="000C0B03" w:rsidP="000C0B03">
      <w:pPr>
        <w:spacing w:line="360" w:lineRule="auto"/>
        <w:jc w:val="both"/>
        <w:rPr>
          <w:rFonts w:ascii="Arial Narrow" w:hAnsi="Arial Narrow" w:cs="Arial"/>
          <w:szCs w:val="24"/>
          <w:lang w:val="es-ES_tradnl"/>
        </w:rPr>
      </w:pPr>
    </w:p>
    <w:p w14:paraId="17D76D63" w14:textId="79404885" w:rsidR="000C0B03" w:rsidRPr="009B32A4" w:rsidRDefault="000C0B03" w:rsidP="000C0B03">
      <w:pPr>
        <w:spacing w:line="360" w:lineRule="auto"/>
        <w:jc w:val="both"/>
        <w:rPr>
          <w:rFonts w:ascii="Arial Narrow" w:hAnsi="Arial Narrow" w:cs="Arial"/>
          <w:b/>
          <w:szCs w:val="24"/>
          <w:lang w:val="es-ES_tradnl"/>
        </w:rPr>
      </w:pPr>
      <w:r w:rsidRPr="009B32A4">
        <w:rPr>
          <w:rFonts w:ascii="Arial Narrow" w:hAnsi="Arial Narrow" w:cs="Arial"/>
          <w:b/>
          <w:szCs w:val="24"/>
          <w:lang w:val="es-ES_tradnl"/>
        </w:rPr>
        <w:t xml:space="preserve">IV. </w:t>
      </w:r>
      <w:r w:rsidR="003C4BAC" w:rsidRPr="009B32A4">
        <w:rPr>
          <w:rFonts w:ascii="Arial Narrow" w:hAnsi="Arial Narrow" w:cs="Arial"/>
          <w:b/>
          <w:szCs w:val="24"/>
          <w:lang w:val="es-ES_tradnl"/>
        </w:rPr>
        <w:t>PROPUESTA DE OBRAS AL FONDO EDITORIAL</w:t>
      </w:r>
    </w:p>
    <w:p w14:paraId="7033B8BF" w14:textId="21901C32" w:rsidR="00987872" w:rsidRPr="009B32A4" w:rsidRDefault="00987872" w:rsidP="00987872">
      <w:pPr>
        <w:spacing w:line="360" w:lineRule="auto"/>
        <w:jc w:val="both"/>
        <w:rPr>
          <w:rFonts w:ascii="Arial Narrow" w:hAnsi="Arial Narrow" w:cs="Arial"/>
          <w:szCs w:val="24"/>
          <w:lang w:val="es-ES_tradnl"/>
        </w:rPr>
      </w:pPr>
      <w:r w:rsidRPr="009B32A4">
        <w:rPr>
          <w:rFonts w:ascii="Arial Narrow" w:hAnsi="Arial Narrow" w:cs="Arial"/>
          <w:szCs w:val="24"/>
          <w:lang w:val="es-ES_tradnl"/>
        </w:rPr>
        <w:t xml:space="preserve">La obra propuesta al Fondo Editorial deberá enviarse </w:t>
      </w:r>
      <w:r w:rsidR="009B32A4" w:rsidRPr="009B32A4">
        <w:rPr>
          <w:rFonts w:ascii="Arial Narrow" w:hAnsi="Arial Narrow" w:cs="Arial"/>
          <w:szCs w:val="24"/>
          <w:lang w:val="es-ES_tradnl"/>
        </w:rPr>
        <w:t>de acuerdo con</w:t>
      </w:r>
      <w:r w:rsidRPr="009B32A4">
        <w:rPr>
          <w:rFonts w:ascii="Arial Narrow" w:hAnsi="Arial Narrow" w:cs="Arial"/>
          <w:szCs w:val="24"/>
          <w:lang w:val="es-ES_tradnl"/>
        </w:rPr>
        <w:t xml:space="preserve"> los siguientes requerimientos:</w:t>
      </w:r>
    </w:p>
    <w:p w14:paraId="50A1ACC5" w14:textId="77777777" w:rsidR="00A469B2" w:rsidRPr="009B32A4" w:rsidRDefault="00A469B2" w:rsidP="000C0B03">
      <w:pPr>
        <w:spacing w:line="360" w:lineRule="auto"/>
        <w:jc w:val="both"/>
        <w:rPr>
          <w:rFonts w:ascii="Arial Narrow" w:hAnsi="Arial Narrow" w:cs="Arial"/>
          <w:b/>
          <w:szCs w:val="24"/>
          <w:lang w:val="es-ES_tradnl"/>
        </w:rPr>
      </w:pPr>
    </w:p>
    <w:p w14:paraId="55C36C92" w14:textId="72990C17" w:rsidR="000C0B03" w:rsidRPr="009B32A4" w:rsidRDefault="00AB5A11" w:rsidP="000C0B03">
      <w:pPr>
        <w:spacing w:line="360" w:lineRule="auto"/>
        <w:jc w:val="both"/>
        <w:rPr>
          <w:rFonts w:ascii="Arial Narrow" w:hAnsi="Arial Narrow" w:cs="Arial"/>
          <w:b/>
          <w:szCs w:val="24"/>
          <w:lang w:val="es-ES_tradnl"/>
        </w:rPr>
      </w:pPr>
      <w:r w:rsidRPr="009B32A4">
        <w:rPr>
          <w:rFonts w:ascii="Arial Narrow" w:hAnsi="Arial Narrow" w:cs="Arial"/>
          <w:b/>
          <w:szCs w:val="24"/>
          <w:lang w:val="es-ES_tradnl"/>
        </w:rPr>
        <w:t>IV.I</w:t>
      </w:r>
      <w:r w:rsidR="000C0B03" w:rsidRPr="009B32A4">
        <w:rPr>
          <w:rFonts w:ascii="Arial Narrow" w:hAnsi="Arial Narrow" w:cs="Arial"/>
          <w:b/>
          <w:szCs w:val="24"/>
          <w:lang w:val="es-ES_tradnl"/>
        </w:rPr>
        <w:t xml:space="preserve"> ARCHIVO DIGITAL</w:t>
      </w:r>
    </w:p>
    <w:p w14:paraId="32505BA5" w14:textId="7C2DBA04" w:rsidR="00987872" w:rsidRPr="009B32A4" w:rsidRDefault="00F71398" w:rsidP="00F71398">
      <w:pPr>
        <w:spacing w:line="360" w:lineRule="auto"/>
        <w:jc w:val="both"/>
        <w:rPr>
          <w:rFonts w:ascii="Arial Narrow" w:hAnsi="Arial Narrow"/>
          <w:szCs w:val="24"/>
          <w:lang w:val="es-ES_tradnl"/>
        </w:rPr>
      </w:pPr>
      <w:r w:rsidRPr="009B32A4">
        <w:rPr>
          <w:rFonts w:ascii="Arial Narrow" w:hAnsi="Arial Narrow"/>
          <w:szCs w:val="24"/>
          <w:lang w:val="es-ES_tradnl"/>
        </w:rPr>
        <w:t>El autor de la obra enviará a la Coordinación de Servicios Académicos el archivo digital</w:t>
      </w:r>
      <w:r w:rsidR="00A469B2" w:rsidRPr="009B32A4">
        <w:rPr>
          <w:rFonts w:ascii="Arial Narrow" w:hAnsi="Arial Narrow"/>
          <w:szCs w:val="24"/>
          <w:lang w:val="es-ES_tradnl"/>
        </w:rPr>
        <w:t xml:space="preserve"> con las siguientes características:</w:t>
      </w:r>
    </w:p>
    <w:p w14:paraId="685BB814" w14:textId="0C55714A" w:rsidR="00F71398" w:rsidRPr="009B32A4" w:rsidRDefault="00F71398" w:rsidP="00AB5A11">
      <w:pPr>
        <w:pStyle w:val="Prrafodelista"/>
        <w:numPr>
          <w:ilvl w:val="0"/>
          <w:numId w:val="19"/>
        </w:numPr>
        <w:spacing w:line="360" w:lineRule="auto"/>
        <w:jc w:val="both"/>
        <w:rPr>
          <w:rFonts w:ascii="Arial Narrow" w:hAnsi="Arial Narrow"/>
          <w:szCs w:val="24"/>
          <w:lang w:val="es-ES_tradnl"/>
        </w:rPr>
      </w:pPr>
      <w:r w:rsidRPr="009B32A4">
        <w:rPr>
          <w:rFonts w:ascii="Arial Narrow" w:hAnsi="Arial Narrow"/>
          <w:szCs w:val="24"/>
          <w:lang w:val="es-ES_tradnl"/>
        </w:rPr>
        <w:t>Archivo foliado con números consecutivos</w:t>
      </w:r>
      <w:r w:rsidR="00C66CCB" w:rsidRPr="009B32A4">
        <w:rPr>
          <w:rFonts w:ascii="Arial Narrow" w:hAnsi="Arial Narrow"/>
          <w:szCs w:val="24"/>
          <w:lang w:val="es-ES_tradnl"/>
        </w:rPr>
        <w:t>,</w:t>
      </w:r>
      <w:r w:rsidRPr="009B32A4">
        <w:rPr>
          <w:rFonts w:ascii="Arial Narrow" w:hAnsi="Arial Narrow"/>
          <w:szCs w:val="24"/>
          <w:lang w:val="es-ES_tradnl"/>
        </w:rPr>
        <w:t xml:space="preserve"> </w:t>
      </w:r>
      <w:r w:rsidR="00C178B7" w:rsidRPr="009B32A4">
        <w:rPr>
          <w:rFonts w:ascii="Arial Narrow" w:hAnsi="Arial Narrow"/>
          <w:szCs w:val="24"/>
          <w:lang w:val="es-ES_tradnl"/>
        </w:rPr>
        <w:t>t</w:t>
      </w:r>
      <w:r w:rsidRPr="009B32A4">
        <w:rPr>
          <w:rFonts w:ascii="Arial Narrow" w:hAnsi="Arial Narrow"/>
          <w:szCs w:val="24"/>
          <w:lang w:val="es-ES_tradnl"/>
        </w:rPr>
        <w:t>abla de índice y contenido</w:t>
      </w:r>
      <w:r w:rsidR="00C66CCB" w:rsidRPr="009B32A4">
        <w:rPr>
          <w:rFonts w:ascii="Arial Narrow" w:hAnsi="Arial Narrow"/>
          <w:szCs w:val="24"/>
          <w:lang w:val="es-ES_tradnl"/>
        </w:rPr>
        <w:t>,</w:t>
      </w:r>
      <w:r w:rsidRPr="009B32A4">
        <w:rPr>
          <w:rFonts w:ascii="Arial Narrow" w:hAnsi="Arial Narrow"/>
          <w:szCs w:val="24"/>
          <w:lang w:val="es-ES_tradnl"/>
        </w:rPr>
        <w:t xml:space="preserve"> </w:t>
      </w:r>
      <w:r w:rsidR="00C178B7" w:rsidRPr="009B32A4">
        <w:rPr>
          <w:rFonts w:ascii="Arial Narrow" w:hAnsi="Arial Narrow"/>
          <w:szCs w:val="24"/>
          <w:lang w:val="es-ES_tradnl"/>
        </w:rPr>
        <w:t>t</w:t>
      </w:r>
      <w:r w:rsidRPr="009B32A4">
        <w:rPr>
          <w:rFonts w:ascii="Arial Narrow" w:hAnsi="Arial Narrow"/>
          <w:szCs w:val="24"/>
          <w:lang w:val="es-ES_tradnl"/>
        </w:rPr>
        <w:t>ipo de fu</w:t>
      </w:r>
      <w:r w:rsidR="00C66CCB" w:rsidRPr="009B32A4">
        <w:rPr>
          <w:rFonts w:ascii="Arial Narrow" w:hAnsi="Arial Narrow"/>
          <w:szCs w:val="24"/>
          <w:lang w:val="es-ES_tradnl"/>
        </w:rPr>
        <w:t>en</w:t>
      </w:r>
      <w:r w:rsidR="00C178B7" w:rsidRPr="009B32A4">
        <w:rPr>
          <w:rFonts w:ascii="Arial Narrow" w:hAnsi="Arial Narrow"/>
          <w:szCs w:val="24"/>
          <w:lang w:val="es-ES_tradnl"/>
        </w:rPr>
        <w:t xml:space="preserve">te Times New </w:t>
      </w:r>
      <w:proofErr w:type="spellStart"/>
      <w:r w:rsidR="00C178B7" w:rsidRPr="009B32A4">
        <w:rPr>
          <w:rFonts w:ascii="Arial Narrow" w:hAnsi="Arial Narrow"/>
          <w:szCs w:val="24"/>
          <w:lang w:val="es-ES_tradnl"/>
        </w:rPr>
        <w:t>Roman</w:t>
      </w:r>
      <w:proofErr w:type="spellEnd"/>
      <w:r w:rsidR="00C178B7" w:rsidRPr="009B32A4">
        <w:rPr>
          <w:rFonts w:ascii="Arial Narrow" w:hAnsi="Arial Narrow"/>
          <w:szCs w:val="24"/>
          <w:lang w:val="es-ES_tradnl"/>
        </w:rPr>
        <w:t>, 12 puntos, i</w:t>
      </w:r>
      <w:r w:rsidR="00C66CCB" w:rsidRPr="009B32A4">
        <w:rPr>
          <w:rFonts w:ascii="Arial Narrow" w:hAnsi="Arial Narrow"/>
          <w:szCs w:val="24"/>
          <w:lang w:val="es-ES_tradnl"/>
        </w:rPr>
        <w:t xml:space="preserve">nterlineado </w:t>
      </w:r>
      <w:r w:rsidR="00C66CCB" w:rsidRPr="009B32A4">
        <w:rPr>
          <w:rFonts w:ascii="Arial Narrow" w:hAnsi="Arial Narrow"/>
          <w:szCs w:val="24"/>
          <w:lang w:val="es-ES_tradnl"/>
        </w:rPr>
        <w:t>de 1.5, m</w:t>
      </w:r>
      <w:r w:rsidRPr="009B32A4">
        <w:rPr>
          <w:rFonts w:ascii="Arial Narrow" w:hAnsi="Arial Narrow"/>
          <w:szCs w:val="24"/>
          <w:lang w:val="es-ES_tradnl"/>
        </w:rPr>
        <w:t>árgenes de 2.5 cm</w:t>
      </w:r>
      <w:r w:rsidR="00672A6D" w:rsidRPr="009B32A4">
        <w:rPr>
          <w:rFonts w:ascii="Arial Narrow" w:hAnsi="Arial Narrow"/>
          <w:szCs w:val="24"/>
          <w:lang w:val="es-ES_tradnl"/>
        </w:rPr>
        <w:t>.</w:t>
      </w:r>
      <w:r w:rsidRPr="009B32A4">
        <w:rPr>
          <w:rFonts w:ascii="Arial Narrow" w:hAnsi="Arial Narrow"/>
          <w:szCs w:val="24"/>
          <w:lang w:val="es-ES_tradnl"/>
        </w:rPr>
        <w:t xml:space="preserve"> -superior e inferior- y 3 cm</w:t>
      </w:r>
      <w:r w:rsidR="00672A6D" w:rsidRPr="009B32A4">
        <w:rPr>
          <w:rFonts w:ascii="Arial Narrow" w:hAnsi="Arial Narrow"/>
          <w:szCs w:val="24"/>
          <w:lang w:val="es-ES_tradnl"/>
        </w:rPr>
        <w:t>.</w:t>
      </w:r>
      <w:r w:rsidRPr="009B32A4">
        <w:rPr>
          <w:rFonts w:ascii="Arial Narrow" w:hAnsi="Arial Narrow"/>
          <w:szCs w:val="24"/>
          <w:lang w:val="es-ES_tradnl"/>
        </w:rPr>
        <w:t xml:space="preserve"> -izquierdo y derecho-. Si el original incluye ilustraciones o gráficas, deben adjuntarse en archivos por separado, nombradas/numeradas conforme se incorporarán al texto.</w:t>
      </w:r>
    </w:p>
    <w:p w14:paraId="2EDBFC27" w14:textId="0BD38664" w:rsidR="00C178B7" w:rsidRPr="009B32A4" w:rsidRDefault="00E339AC" w:rsidP="00E339AC">
      <w:pPr>
        <w:pStyle w:val="Prrafodelista"/>
        <w:numPr>
          <w:ilvl w:val="0"/>
          <w:numId w:val="19"/>
        </w:numPr>
        <w:spacing w:line="360" w:lineRule="auto"/>
        <w:jc w:val="both"/>
        <w:rPr>
          <w:rFonts w:ascii="Arial Narrow" w:hAnsi="Arial Narrow"/>
          <w:szCs w:val="24"/>
          <w:lang w:val="es-ES_tradnl"/>
        </w:rPr>
      </w:pPr>
      <w:r w:rsidRPr="009B32A4">
        <w:rPr>
          <w:rFonts w:ascii="Arial Narrow" w:hAnsi="Arial Narrow"/>
          <w:szCs w:val="24"/>
          <w:lang w:val="es-ES_tradnl"/>
        </w:rPr>
        <w:t xml:space="preserve">El Archivo Digital </w:t>
      </w:r>
      <w:r w:rsidR="00672A6D" w:rsidRPr="009B32A4">
        <w:rPr>
          <w:rFonts w:ascii="Arial Narrow" w:hAnsi="Arial Narrow"/>
          <w:szCs w:val="24"/>
          <w:lang w:val="es-ES_tradnl"/>
        </w:rPr>
        <w:t>s</w:t>
      </w:r>
      <w:r w:rsidRPr="009B32A4">
        <w:rPr>
          <w:rFonts w:ascii="Arial Narrow" w:hAnsi="Arial Narrow"/>
          <w:szCs w:val="24"/>
          <w:lang w:val="es-ES_tradnl"/>
        </w:rPr>
        <w:t>e entregará en formato electrónico en un solo documento, con formato editable, de preferencia Microsoft Word, sin contraseña o cualquier restricción</w:t>
      </w:r>
    </w:p>
    <w:p w14:paraId="6BB00AEF" w14:textId="5483CE96" w:rsidR="00C178B7" w:rsidRPr="009B32A4" w:rsidRDefault="00E339AC" w:rsidP="00E339AC">
      <w:pPr>
        <w:pStyle w:val="Prrafodelista"/>
        <w:spacing w:line="360" w:lineRule="auto"/>
        <w:jc w:val="both"/>
        <w:rPr>
          <w:rFonts w:ascii="Arial Narrow" w:hAnsi="Arial Narrow"/>
          <w:szCs w:val="24"/>
          <w:lang w:val="es-ES_tradnl"/>
        </w:rPr>
      </w:pPr>
      <w:r w:rsidRPr="009B32A4">
        <w:rPr>
          <w:rFonts w:ascii="Arial Narrow" w:hAnsi="Arial Narrow"/>
          <w:szCs w:val="24"/>
          <w:lang w:val="es-ES_tradnl"/>
        </w:rPr>
        <w:t>para su edición. Las imágenes, ilustraciones</w:t>
      </w:r>
    </w:p>
    <w:p w14:paraId="3569A54A" w14:textId="77777777" w:rsidR="00C178B7" w:rsidRPr="009B32A4" w:rsidRDefault="00C178B7" w:rsidP="00F71398">
      <w:pPr>
        <w:spacing w:line="360" w:lineRule="auto"/>
        <w:jc w:val="both"/>
        <w:rPr>
          <w:rFonts w:ascii="Arial Narrow" w:hAnsi="Arial Narrow"/>
          <w:szCs w:val="24"/>
          <w:lang w:val="es-ES_tradnl"/>
        </w:rPr>
      </w:pPr>
    </w:p>
    <w:p w14:paraId="0B385CA2" w14:textId="77777777" w:rsidR="00C178B7" w:rsidRPr="009B32A4" w:rsidRDefault="00C178B7" w:rsidP="00F71398">
      <w:pPr>
        <w:spacing w:line="360" w:lineRule="auto"/>
        <w:jc w:val="both"/>
        <w:rPr>
          <w:rFonts w:ascii="Arial Narrow" w:hAnsi="Arial Narrow"/>
          <w:szCs w:val="24"/>
          <w:lang w:val="es-ES_tradnl"/>
        </w:rPr>
      </w:pPr>
    </w:p>
    <w:p w14:paraId="5BBEFCCB" w14:textId="77777777" w:rsidR="00E339AC" w:rsidRPr="009B32A4" w:rsidRDefault="00E339AC" w:rsidP="00E339AC">
      <w:pPr>
        <w:pStyle w:val="Prrafodelista"/>
        <w:spacing w:line="360" w:lineRule="auto"/>
        <w:jc w:val="both"/>
        <w:rPr>
          <w:rFonts w:ascii="Arial Narrow" w:hAnsi="Arial Narrow"/>
          <w:szCs w:val="24"/>
          <w:lang w:val="es-ES_tradnl"/>
        </w:rPr>
      </w:pPr>
    </w:p>
    <w:p w14:paraId="73D6F0A0" w14:textId="77777777" w:rsidR="00E339AC" w:rsidRPr="009B32A4" w:rsidRDefault="00E339AC" w:rsidP="00E339AC">
      <w:pPr>
        <w:pStyle w:val="Prrafodelista"/>
        <w:spacing w:line="360" w:lineRule="auto"/>
        <w:jc w:val="both"/>
        <w:rPr>
          <w:rFonts w:ascii="Arial Narrow" w:hAnsi="Arial Narrow"/>
          <w:szCs w:val="24"/>
          <w:lang w:val="es-ES_tradnl"/>
        </w:rPr>
      </w:pPr>
    </w:p>
    <w:p w14:paraId="48C2D7E5" w14:textId="73C12A61" w:rsidR="00B76B3D" w:rsidRPr="009B32A4" w:rsidRDefault="00F71398" w:rsidP="00E339AC">
      <w:pPr>
        <w:pStyle w:val="Prrafodelista"/>
        <w:spacing w:line="360" w:lineRule="auto"/>
        <w:jc w:val="both"/>
        <w:rPr>
          <w:rFonts w:ascii="Arial Narrow" w:hAnsi="Arial Narrow"/>
          <w:szCs w:val="24"/>
          <w:lang w:val="es-ES_tradnl"/>
        </w:rPr>
      </w:pPr>
      <w:r w:rsidRPr="009B32A4">
        <w:rPr>
          <w:rFonts w:ascii="Arial Narrow" w:hAnsi="Arial Narrow"/>
          <w:szCs w:val="24"/>
          <w:lang w:val="es-ES_tradnl"/>
        </w:rPr>
        <w:t>y/o gráficas deberán adjuntarse en formato: JPEG (.</w:t>
      </w:r>
      <w:proofErr w:type="spellStart"/>
      <w:r w:rsidRPr="009B32A4">
        <w:rPr>
          <w:rFonts w:ascii="Arial Narrow" w:hAnsi="Arial Narrow"/>
          <w:szCs w:val="24"/>
          <w:lang w:val="es-ES_tradnl"/>
        </w:rPr>
        <w:t>jpg</w:t>
      </w:r>
      <w:proofErr w:type="spellEnd"/>
      <w:r w:rsidRPr="009B32A4">
        <w:rPr>
          <w:rFonts w:ascii="Arial Narrow" w:hAnsi="Arial Narrow"/>
          <w:szCs w:val="24"/>
          <w:lang w:val="es-ES_tradnl"/>
        </w:rPr>
        <w:t>), TIFF (.</w:t>
      </w:r>
      <w:proofErr w:type="spellStart"/>
      <w:r w:rsidRPr="009B32A4">
        <w:rPr>
          <w:rFonts w:ascii="Arial Narrow" w:hAnsi="Arial Narrow"/>
          <w:szCs w:val="24"/>
          <w:lang w:val="es-ES_tradnl"/>
        </w:rPr>
        <w:t>tif</w:t>
      </w:r>
      <w:proofErr w:type="spellEnd"/>
      <w:r w:rsidRPr="009B32A4">
        <w:rPr>
          <w:rFonts w:ascii="Arial Narrow" w:hAnsi="Arial Narrow"/>
          <w:szCs w:val="24"/>
          <w:lang w:val="es-ES_tradnl"/>
        </w:rPr>
        <w:t>), PNG (png.), GIF (.</w:t>
      </w:r>
      <w:proofErr w:type="spellStart"/>
      <w:r w:rsidRPr="009B32A4">
        <w:rPr>
          <w:rFonts w:ascii="Arial Narrow" w:hAnsi="Arial Narrow"/>
          <w:szCs w:val="24"/>
          <w:lang w:val="es-ES_tradnl"/>
        </w:rPr>
        <w:t>gif</w:t>
      </w:r>
      <w:proofErr w:type="spellEnd"/>
      <w:r w:rsidRPr="009B32A4">
        <w:rPr>
          <w:rFonts w:ascii="Arial Narrow" w:hAnsi="Arial Narrow"/>
          <w:szCs w:val="24"/>
          <w:lang w:val="es-ES_tradnl"/>
        </w:rPr>
        <w:t>), o PDF (.</w:t>
      </w:r>
      <w:proofErr w:type="spellStart"/>
      <w:r w:rsidRPr="009B32A4">
        <w:rPr>
          <w:rFonts w:ascii="Arial Narrow" w:hAnsi="Arial Narrow"/>
          <w:szCs w:val="24"/>
          <w:lang w:val="es-ES_tradnl"/>
        </w:rPr>
        <w:t>pdf</w:t>
      </w:r>
      <w:proofErr w:type="spellEnd"/>
      <w:r w:rsidRPr="009B32A4">
        <w:rPr>
          <w:rFonts w:ascii="Arial Narrow" w:hAnsi="Arial Narrow"/>
          <w:szCs w:val="24"/>
          <w:lang w:val="es-ES_tradnl"/>
        </w:rPr>
        <w:t xml:space="preserve">). </w:t>
      </w:r>
    </w:p>
    <w:p w14:paraId="19428F9F" w14:textId="77777777" w:rsidR="00741EAF" w:rsidRPr="009B32A4" w:rsidRDefault="00741EAF" w:rsidP="00AB5A11">
      <w:pPr>
        <w:spacing w:line="360" w:lineRule="auto"/>
        <w:jc w:val="both"/>
        <w:rPr>
          <w:rFonts w:ascii="Arial Narrow" w:hAnsi="Arial Narrow"/>
          <w:b/>
          <w:szCs w:val="24"/>
          <w:lang w:val="es-ES_tradnl"/>
        </w:rPr>
      </w:pPr>
    </w:p>
    <w:p w14:paraId="316A76EB" w14:textId="2F2428EB" w:rsidR="00AB5A11" w:rsidRPr="009B32A4" w:rsidRDefault="00444EA6" w:rsidP="00AB5A11">
      <w:pPr>
        <w:spacing w:line="360" w:lineRule="auto"/>
        <w:jc w:val="both"/>
        <w:rPr>
          <w:rFonts w:ascii="Arial Narrow" w:hAnsi="Arial Narrow"/>
          <w:b/>
          <w:szCs w:val="24"/>
          <w:lang w:val="es-ES_tradnl"/>
        </w:rPr>
      </w:pPr>
      <w:r w:rsidRPr="009B32A4">
        <w:rPr>
          <w:rFonts w:ascii="Arial Narrow" w:hAnsi="Arial Narrow"/>
          <w:b/>
          <w:szCs w:val="24"/>
          <w:lang w:val="es-ES_tradnl"/>
        </w:rPr>
        <w:t>I</w:t>
      </w:r>
      <w:r w:rsidR="00AB5A11" w:rsidRPr="009B32A4">
        <w:rPr>
          <w:rFonts w:ascii="Arial Narrow" w:hAnsi="Arial Narrow"/>
          <w:b/>
          <w:szCs w:val="24"/>
          <w:lang w:val="es-ES_tradnl"/>
        </w:rPr>
        <w:t>V.</w:t>
      </w:r>
      <w:r w:rsidRPr="009B32A4">
        <w:rPr>
          <w:rFonts w:ascii="Arial Narrow" w:hAnsi="Arial Narrow"/>
          <w:b/>
          <w:szCs w:val="24"/>
          <w:lang w:val="es-ES_tradnl"/>
        </w:rPr>
        <w:t>II</w:t>
      </w:r>
      <w:r w:rsidR="00AB5A11" w:rsidRPr="009B32A4">
        <w:rPr>
          <w:rFonts w:ascii="Arial Narrow" w:hAnsi="Arial Narrow"/>
          <w:b/>
          <w:szCs w:val="24"/>
          <w:lang w:val="es-ES_tradnl"/>
        </w:rPr>
        <w:t xml:space="preserve"> ANEXOS</w:t>
      </w:r>
    </w:p>
    <w:p w14:paraId="6A017752" w14:textId="567DCABF" w:rsidR="00AB5A11" w:rsidRPr="009B32A4" w:rsidRDefault="00F71398" w:rsidP="00F71398">
      <w:pPr>
        <w:spacing w:line="360" w:lineRule="auto"/>
        <w:jc w:val="both"/>
        <w:rPr>
          <w:rFonts w:ascii="Arial Narrow" w:hAnsi="Arial Narrow"/>
          <w:szCs w:val="24"/>
          <w:lang w:val="es-ES_tradnl"/>
        </w:rPr>
      </w:pPr>
      <w:r w:rsidRPr="009B32A4">
        <w:rPr>
          <w:rFonts w:ascii="Arial Narrow" w:hAnsi="Arial Narrow"/>
          <w:szCs w:val="24"/>
          <w:lang w:val="es-ES_tradnl"/>
        </w:rPr>
        <w:t>Acompañado a la obra deberá presentarse</w:t>
      </w:r>
      <w:r w:rsidR="00AB5A11" w:rsidRPr="009B32A4">
        <w:rPr>
          <w:rFonts w:ascii="Arial Narrow" w:hAnsi="Arial Narrow"/>
          <w:szCs w:val="24"/>
          <w:lang w:val="es-ES_tradnl"/>
        </w:rPr>
        <w:t xml:space="preserve"> en archiv</w:t>
      </w:r>
      <w:r w:rsidR="00741EAF" w:rsidRPr="009B32A4">
        <w:rPr>
          <w:rFonts w:ascii="Arial Narrow" w:hAnsi="Arial Narrow"/>
          <w:szCs w:val="24"/>
          <w:lang w:val="es-ES_tradnl"/>
        </w:rPr>
        <w:t xml:space="preserve">o </w:t>
      </w:r>
      <w:r w:rsidR="00AB5A11" w:rsidRPr="009B32A4">
        <w:rPr>
          <w:rFonts w:ascii="Arial Narrow" w:hAnsi="Arial Narrow"/>
          <w:szCs w:val="24"/>
          <w:lang w:val="es-ES_tradnl"/>
        </w:rPr>
        <w:t>digital:</w:t>
      </w:r>
    </w:p>
    <w:p w14:paraId="152B2EA5" w14:textId="12A561CA" w:rsidR="00C66CCB" w:rsidRPr="009B32A4" w:rsidRDefault="00F71398" w:rsidP="00AB5A11">
      <w:pPr>
        <w:pStyle w:val="Prrafodelista"/>
        <w:numPr>
          <w:ilvl w:val="0"/>
          <w:numId w:val="20"/>
        </w:numPr>
        <w:spacing w:line="360" w:lineRule="auto"/>
        <w:jc w:val="both"/>
        <w:rPr>
          <w:rFonts w:ascii="Arial Narrow" w:hAnsi="Arial Narrow"/>
          <w:szCs w:val="24"/>
          <w:lang w:val="es-ES_tradnl"/>
        </w:rPr>
      </w:pPr>
      <w:r w:rsidRPr="009B32A4">
        <w:rPr>
          <w:rFonts w:ascii="Arial Narrow" w:hAnsi="Arial Narrow"/>
          <w:szCs w:val="24"/>
          <w:lang w:val="es-ES_tradnl"/>
        </w:rPr>
        <w:t xml:space="preserve">Resumen con extensión de una cuartilla. Un texto breve en el que se especifique la pertinencia y relevancia del texto, sus lectores potenciales y utilidad social. </w:t>
      </w:r>
    </w:p>
    <w:p w14:paraId="6DA54F1B" w14:textId="77777777" w:rsidR="00AB5A11" w:rsidRPr="009B32A4" w:rsidRDefault="00AB5A11" w:rsidP="00AB5A11">
      <w:pPr>
        <w:pStyle w:val="Prrafodelista"/>
        <w:spacing w:line="360" w:lineRule="auto"/>
        <w:jc w:val="both"/>
        <w:rPr>
          <w:rFonts w:ascii="Arial Narrow" w:hAnsi="Arial Narrow"/>
          <w:szCs w:val="24"/>
          <w:lang w:val="es-ES_tradnl"/>
        </w:rPr>
      </w:pPr>
    </w:p>
    <w:p w14:paraId="40D15F98" w14:textId="0512BC81" w:rsidR="00F71398" w:rsidRPr="009B32A4" w:rsidRDefault="00F71398" w:rsidP="00AB5A11">
      <w:pPr>
        <w:pStyle w:val="Prrafodelista"/>
        <w:numPr>
          <w:ilvl w:val="0"/>
          <w:numId w:val="20"/>
        </w:numPr>
        <w:spacing w:line="360" w:lineRule="auto"/>
        <w:jc w:val="both"/>
        <w:rPr>
          <w:rFonts w:ascii="Arial Narrow" w:hAnsi="Arial Narrow"/>
          <w:szCs w:val="24"/>
          <w:lang w:val="es-ES_tradnl"/>
        </w:rPr>
      </w:pPr>
      <w:r w:rsidRPr="009B32A4">
        <w:rPr>
          <w:rFonts w:ascii="Arial Narrow" w:hAnsi="Arial Narrow"/>
          <w:szCs w:val="24"/>
          <w:lang w:val="es-ES_tradnl"/>
        </w:rPr>
        <w:t xml:space="preserve">Explicar la naturaleza predominante del trabajo: texto teórico, empírico, histórico, metodológico, experimental, comparativo, descriptivo, lírico, etcétera. Enlistar entre cinco y diez conceptos claves que orienten respecto a los ejes temáticos del trabajo. Síntesis curricular que refiera al desempeño profesional-académico. </w:t>
      </w:r>
    </w:p>
    <w:p w14:paraId="48F5FBBB" w14:textId="77777777" w:rsidR="00444EA6" w:rsidRPr="009B32A4" w:rsidRDefault="00444EA6" w:rsidP="00444EA6">
      <w:pPr>
        <w:pStyle w:val="Prrafodelista"/>
        <w:rPr>
          <w:rFonts w:ascii="Arial Narrow" w:hAnsi="Arial Narrow"/>
          <w:szCs w:val="24"/>
          <w:lang w:val="es-ES_tradnl"/>
        </w:rPr>
      </w:pPr>
    </w:p>
    <w:p w14:paraId="3AD643DB" w14:textId="7E179773" w:rsidR="00444EA6" w:rsidRPr="009B32A4" w:rsidRDefault="000F36F9" w:rsidP="00AB5A11">
      <w:pPr>
        <w:pStyle w:val="Prrafodelista"/>
        <w:numPr>
          <w:ilvl w:val="0"/>
          <w:numId w:val="20"/>
        </w:numPr>
        <w:spacing w:line="360" w:lineRule="auto"/>
        <w:jc w:val="both"/>
        <w:rPr>
          <w:rFonts w:ascii="Arial Narrow" w:hAnsi="Arial Narrow"/>
          <w:szCs w:val="24"/>
          <w:lang w:val="es-ES_tradnl"/>
        </w:rPr>
      </w:pPr>
      <w:r>
        <w:rPr>
          <w:rFonts w:ascii="Arial Narrow" w:hAnsi="Arial Narrow"/>
          <w:szCs w:val="24"/>
          <w:lang w:val="es-ES_tradnl"/>
        </w:rPr>
        <w:lastRenderedPageBreak/>
        <w:t xml:space="preserve">Sobre el autor(es): </w:t>
      </w:r>
      <w:r w:rsidR="00444EA6" w:rsidRPr="009B32A4">
        <w:rPr>
          <w:rFonts w:ascii="Arial Narrow" w:hAnsi="Arial Narrow"/>
          <w:szCs w:val="24"/>
          <w:lang w:val="es-ES_tradnl"/>
        </w:rPr>
        <w:t xml:space="preserve">Grados, nombramientos académicos, nombramientos administrativos, premios o distinciones, publicaciones, </w:t>
      </w:r>
      <w:proofErr w:type="spellStart"/>
      <w:r w:rsidR="00444EA6" w:rsidRPr="009B32A4">
        <w:rPr>
          <w:rFonts w:ascii="Arial Narrow" w:hAnsi="Arial Narrow"/>
          <w:szCs w:val="24"/>
          <w:lang w:val="es-ES_tradnl"/>
        </w:rPr>
        <w:t>etcetera</w:t>
      </w:r>
      <w:proofErr w:type="spellEnd"/>
      <w:r w:rsidR="00444EA6" w:rsidRPr="009B32A4">
        <w:rPr>
          <w:rFonts w:ascii="Arial Narrow" w:hAnsi="Arial Narrow"/>
          <w:szCs w:val="24"/>
          <w:lang w:val="es-ES_tradnl"/>
        </w:rPr>
        <w:t xml:space="preserve">. </w:t>
      </w:r>
    </w:p>
    <w:p w14:paraId="15CD80EF" w14:textId="77777777" w:rsidR="00F471E2" w:rsidRPr="009B32A4" w:rsidRDefault="00F471E2" w:rsidP="00F471E2">
      <w:pPr>
        <w:pStyle w:val="Prrafodelista"/>
        <w:rPr>
          <w:rFonts w:ascii="Arial Narrow" w:hAnsi="Arial Narrow"/>
          <w:szCs w:val="24"/>
          <w:lang w:val="es-ES_tradnl"/>
        </w:rPr>
      </w:pPr>
    </w:p>
    <w:p w14:paraId="6D5CA25B" w14:textId="14BC61CC" w:rsidR="00F471E2" w:rsidRPr="009B32A4" w:rsidRDefault="00F471E2" w:rsidP="00F471E2">
      <w:pPr>
        <w:spacing w:line="360" w:lineRule="auto"/>
        <w:jc w:val="both"/>
        <w:rPr>
          <w:rFonts w:ascii="Arial Narrow" w:hAnsi="Arial Narrow"/>
          <w:b/>
          <w:szCs w:val="24"/>
          <w:lang w:val="es-ES_tradnl"/>
        </w:rPr>
      </w:pPr>
      <w:r w:rsidRPr="009B32A4">
        <w:rPr>
          <w:rFonts w:ascii="Arial Narrow" w:hAnsi="Arial Narrow"/>
          <w:b/>
          <w:szCs w:val="24"/>
          <w:lang w:val="es-ES_tradnl"/>
        </w:rPr>
        <w:t>IV.III REVISIÓN DEL COMITÉ EDITORIAL</w:t>
      </w:r>
    </w:p>
    <w:p w14:paraId="785B54C5" w14:textId="77777777" w:rsidR="00AB5A11" w:rsidRPr="009B32A4" w:rsidRDefault="00AB5A11" w:rsidP="00AB5A11">
      <w:pPr>
        <w:pStyle w:val="Prrafodelista"/>
        <w:rPr>
          <w:rFonts w:ascii="Arial Narrow" w:hAnsi="Arial Narrow"/>
          <w:szCs w:val="24"/>
          <w:lang w:val="es-ES_tradnl"/>
        </w:rPr>
      </w:pPr>
    </w:p>
    <w:p w14:paraId="0ED4CB05" w14:textId="591FCA6C" w:rsidR="00F71398" w:rsidRPr="009B32A4" w:rsidRDefault="00F71398" w:rsidP="00F471E2">
      <w:pPr>
        <w:spacing w:line="360" w:lineRule="auto"/>
        <w:jc w:val="both"/>
        <w:rPr>
          <w:rFonts w:ascii="Arial Narrow" w:hAnsi="Arial Narrow"/>
          <w:szCs w:val="24"/>
          <w:lang w:val="es-ES_tradnl"/>
        </w:rPr>
      </w:pPr>
      <w:r w:rsidRPr="009B32A4">
        <w:rPr>
          <w:rFonts w:ascii="Arial Narrow" w:hAnsi="Arial Narrow"/>
          <w:szCs w:val="24"/>
          <w:lang w:val="es-ES_tradnl"/>
        </w:rPr>
        <w:t>Previo al proce</w:t>
      </w:r>
      <w:r w:rsidR="00D4349D" w:rsidRPr="009B32A4">
        <w:rPr>
          <w:rFonts w:ascii="Arial Narrow" w:hAnsi="Arial Narrow"/>
          <w:szCs w:val="24"/>
          <w:lang w:val="es-ES_tradnl"/>
        </w:rPr>
        <w:t xml:space="preserve">so de dictaminación el </w:t>
      </w:r>
      <w:r w:rsidR="000F36F9">
        <w:rPr>
          <w:rFonts w:ascii="Arial Narrow" w:hAnsi="Arial Narrow"/>
          <w:szCs w:val="24"/>
          <w:lang w:val="es-ES_tradnl"/>
        </w:rPr>
        <w:t>Comité</w:t>
      </w:r>
      <w:r w:rsidR="00D4349D" w:rsidRPr="009B32A4">
        <w:rPr>
          <w:rFonts w:ascii="Arial Narrow" w:hAnsi="Arial Narrow"/>
          <w:szCs w:val="24"/>
          <w:lang w:val="es-ES_tradnl"/>
        </w:rPr>
        <w:t xml:space="preserve"> E</w:t>
      </w:r>
      <w:r w:rsidRPr="009B32A4">
        <w:rPr>
          <w:rFonts w:ascii="Arial Narrow" w:hAnsi="Arial Narrow"/>
          <w:szCs w:val="24"/>
          <w:lang w:val="es-ES_tradnl"/>
        </w:rPr>
        <w:t xml:space="preserve">ditorial verificará que la obra cumpla con los siguientes criterios: </w:t>
      </w:r>
    </w:p>
    <w:p w14:paraId="114BE3BF" w14:textId="77777777" w:rsidR="00F471E2" w:rsidRPr="009B32A4" w:rsidRDefault="00F471E2" w:rsidP="00F471E2">
      <w:pPr>
        <w:spacing w:line="360" w:lineRule="auto"/>
        <w:ind w:left="708" w:hanging="708"/>
        <w:jc w:val="both"/>
        <w:rPr>
          <w:rFonts w:ascii="Arial Narrow" w:hAnsi="Arial Narrow"/>
          <w:szCs w:val="24"/>
          <w:lang w:val="es-ES_tradnl"/>
        </w:rPr>
      </w:pPr>
      <w:r w:rsidRPr="009B32A4">
        <w:rPr>
          <w:rFonts w:ascii="Arial Narrow" w:hAnsi="Arial Narrow"/>
          <w:szCs w:val="24"/>
          <w:lang w:val="es-ES_tradnl"/>
        </w:rPr>
        <w:t xml:space="preserve">a) </w:t>
      </w:r>
      <w:r w:rsidRPr="009B32A4">
        <w:rPr>
          <w:rFonts w:ascii="Arial Narrow" w:hAnsi="Arial Narrow"/>
          <w:szCs w:val="24"/>
          <w:lang w:val="es-ES_tradnl"/>
        </w:rPr>
        <w:tab/>
      </w:r>
      <w:r w:rsidR="00F71398" w:rsidRPr="009B32A4">
        <w:rPr>
          <w:rFonts w:ascii="Arial Narrow" w:hAnsi="Arial Narrow"/>
          <w:szCs w:val="24"/>
          <w:lang w:val="es-ES_tradnl"/>
        </w:rPr>
        <w:t xml:space="preserve">Calidad y solidez del trabajo, sus argumentos y postulados. </w:t>
      </w:r>
    </w:p>
    <w:p w14:paraId="2FEA8DC5" w14:textId="3136D3C7" w:rsidR="00F71398" w:rsidRPr="009B32A4" w:rsidRDefault="00F471E2" w:rsidP="00F471E2">
      <w:pPr>
        <w:spacing w:line="360" w:lineRule="auto"/>
        <w:ind w:left="708" w:hanging="708"/>
        <w:jc w:val="both"/>
        <w:rPr>
          <w:rFonts w:ascii="Arial Narrow" w:hAnsi="Arial Narrow"/>
          <w:szCs w:val="24"/>
          <w:lang w:val="es-ES_tradnl"/>
        </w:rPr>
      </w:pPr>
      <w:r w:rsidRPr="009B32A4">
        <w:rPr>
          <w:rFonts w:ascii="Arial Narrow" w:hAnsi="Arial Narrow"/>
          <w:szCs w:val="24"/>
          <w:lang w:val="es-ES_tradnl"/>
        </w:rPr>
        <w:t xml:space="preserve">b)    </w:t>
      </w:r>
      <w:r w:rsidRPr="009B32A4">
        <w:rPr>
          <w:rFonts w:ascii="Arial Narrow" w:hAnsi="Arial Narrow"/>
          <w:szCs w:val="24"/>
          <w:lang w:val="es-ES_tradnl"/>
        </w:rPr>
        <w:tab/>
      </w:r>
      <w:r w:rsidR="00F71398" w:rsidRPr="009B32A4">
        <w:rPr>
          <w:rFonts w:ascii="Arial Narrow" w:hAnsi="Arial Narrow"/>
          <w:szCs w:val="24"/>
          <w:lang w:val="es-ES_tradnl"/>
        </w:rPr>
        <w:t xml:space="preserve">Pertinencia y utilidad social </w:t>
      </w:r>
    </w:p>
    <w:p w14:paraId="1ECBA98B" w14:textId="244CCBE5" w:rsidR="00987872" w:rsidRPr="009B32A4" w:rsidRDefault="00F471E2" w:rsidP="00F71398">
      <w:pPr>
        <w:spacing w:line="360" w:lineRule="auto"/>
        <w:jc w:val="both"/>
        <w:rPr>
          <w:rFonts w:ascii="Arial Narrow" w:hAnsi="Arial Narrow"/>
          <w:szCs w:val="24"/>
          <w:lang w:val="es-ES_tradnl"/>
        </w:rPr>
      </w:pPr>
      <w:r w:rsidRPr="009B32A4">
        <w:rPr>
          <w:rFonts w:ascii="Arial Narrow" w:hAnsi="Arial Narrow"/>
          <w:szCs w:val="24"/>
          <w:lang w:val="es-ES_tradnl"/>
        </w:rPr>
        <w:t xml:space="preserve">c) </w:t>
      </w:r>
      <w:r w:rsidRPr="009B32A4">
        <w:rPr>
          <w:rFonts w:ascii="Arial Narrow" w:hAnsi="Arial Narrow"/>
          <w:szCs w:val="24"/>
          <w:lang w:val="es-ES_tradnl"/>
        </w:rPr>
        <w:tab/>
      </w:r>
      <w:r w:rsidR="00F71398" w:rsidRPr="009B32A4">
        <w:rPr>
          <w:rFonts w:ascii="Arial Narrow" w:hAnsi="Arial Narrow"/>
          <w:szCs w:val="24"/>
          <w:lang w:val="es-ES_tradnl"/>
        </w:rPr>
        <w:t xml:space="preserve">Oportunidad y viabilidad en su publicación </w:t>
      </w:r>
    </w:p>
    <w:p w14:paraId="5443A710" w14:textId="5BDCDF32" w:rsidR="00F71398" w:rsidRPr="009B32A4" w:rsidRDefault="00F471E2" w:rsidP="00F71398">
      <w:pPr>
        <w:spacing w:line="360" w:lineRule="auto"/>
        <w:jc w:val="both"/>
        <w:rPr>
          <w:rFonts w:ascii="Arial Narrow" w:hAnsi="Arial Narrow"/>
          <w:szCs w:val="24"/>
          <w:lang w:val="es-ES_tradnl"/>
        </w:rPr>
      </w:pPr>
      <w:r w:rsidRPr="009B32A4">
        <w:rPr>
          <w:rFonts w:ascii="Arial Narrow" w:hAnsi="Arial Narrow"/>
          <w:szCs w:val="24"/>
          <w:lang w:val="es-ES_tradnl"/>
        </w:rPr>
        <w:t xml:space="preserve">d) </w:t>
      </w:r>
      <w:r w:rsidRPr="009B32A4">
        <w:rPr>
          <w:rFonts w:ascii="Arial Narrow" w:hAnsi="Arial Narrow"/>
          <w:szCs w:val="24"/>
          <w:lang w:val="es-ES_tradnl"/>
        </w:rPr>
        <w:tab/>
      </w:r>
      <w:r w:rsidR="00F71398" w:rsidRPr="009B32A4">
        <w:rPr>
          <w:rFonts w:ascii="Arial Narrow" w:hAnsi="Arial Narrow"/>
          <w:szCs w:val="24"/>
          <w:lang w:val="es-ES_tradnl"/>
        </w:rPr>
        <w:t xml:space="preserve"> Originalidad e integridad académica </w:t>
      </w:r>
    </w:p>
    <w:p w14:paraId="6DF7F354" w14:textId="77777777" w:rsidR="000F36F9" w:rsidRDefault="000F36F9" w:rsidP="00F71398">
      <w:pPr>
        <w:spacing w:line="360" w:lineRule="auto"/>
        <w:jc w:val="both"/>
        <w:rPr>
          <w:rFonts w:ascii="Arial Narrow" w:hAnsi="Arial Narrow"/>
          <w:szCs w:val="24"/>
          <w:lang w:val="es-ES_tradnl"/>
        </w:rPr>
      </w:pPr>
    </w:p>
    <w:p w14:paraId="6FFE0DEB" w14:textId="77777777" w:rsidR="000F36F9" w:rsidRDefault="000F36F9" w:rsidP="00F71398">
      <w:pPr>
        <w:spacing w:line="360" w:lineRule="auto"/>
        <w:jc w:val="both"/>
        <w:rPr>
          <w:rFonts w:ascii="Arial Narrow" w:hAnsi="Arial Narrow"/>
          <w:szCs w:val="24"/>
          <w:lang w:val="es-ES_tradnl"/>
        </w:rPr>
      </w:pPr>
    </w:p>
    <w:p w14:paraId="55076764" w14:textId="77777777" w:rsidR="000F36F9" w:rsidRDefault="000F36F9" w:rsidP="00F71398">
      <w:pPr>
        <w:spacing w:line="360" w:lineRule="auto"/>
        <w:jc w:val="both"/>
        <w:rPr>
          <w:rFonts w:ascii="Arial Narrow" w:hAnsi="Arial Narrow"/>
          <w:szCs w:val="24"/>
          <w:lang w:val="es-ES_tradnl"/>
        </w:rPr>
      </w:pPr>
    </w:p>
    <w:p w14:paraId="2C35E77F" w14:textId="77777777" w:rsidR="000F36F9" w:rsidRDefault="000F36F9" w:rsidP="00F71398">
      <w:pPr>
        <w:spacing w:line="360" w:lineRule="auto"/>
        <w:jc w:val="both"/>
        <w:rPr>
          <w:rFonts w:ascii="Arial Narrow" w:hAnsi="Arial Narrow"/>
          <w:szCs w:val="24"/>
          <w:lang w:val="es-ES_tradnl"/>
        </w:rPr>
      </w:pPr>
    </w:p>
    <w:p w14:paraId="5332DF8A" w14:textId="7E059BD0" w:rsidR="000F36F9" w:rsidRDefault="00F71398" w:rsidP="000F36F9">
      <w:pPr>
        <w:pStyle w:val="Prrafodelista"/>
        <w:numPr>
          <w:ilvl w:val="0"/>
          <w:numId w:val="20"/>
        </w:numPr>
        <w:spacing w:line="360" w:lineRule="auto"/>
        <w:jc w:val="both"/>
        <w:rPr>
          <w:rFonts w:ascii="Arial Narrow" w:hAnsi="Arial Narrow"/>
          <w:szCs w:val="24"/>
          <w:lang w:val="es-ES_tradnl"/>
        </w:rPr>
      </w:pPr>
      <w:r w:rsidRPr="000F36F9">
        <w:rPr>
          <w:rFonts w:ascii="Arial Narrow" w:hAnsi="Arial Narrow"/>
          <w:szCs w:val="24"/>
          <w:lang w:val="es-ES_tradnl"/>
        </w:rPr>
        <w:t xml:space="preserve">Atención a los lineamientos de formato </w:t>
      </w:r>
    </w:p>
    <w:p w14:paraId="7E276B9A" w14:textId="7B431F2C" w:rsidR="00987872" w:rsidRPr="000F36F9" w:rsidRDefault="00F71398" w:rsidP="000F36F9">
      <w:pPr>
        <w:pStyle w:val="Prrafodelista"/>
        <w:numPr>
          <w:ilvl w:val="0"/>
          <w:numId w:val="20"/>
        </w:numPr>
        <w:spacing w:line="360" w:lineRule="auto"/>
        <w:jc w:val="both"/>
        <w:rPr>
          <w:rFonts w:ascii="Arial Narrow" w:hAnsi="Arial Narrow"/>
          <w:szCs w:val="24"/>
          <w:lang w:val="es-ES_tradnl"/>
        </w:rPr>
      </w:pPr>
      <w:r w:rsidRPr="000F36F9">
        <w:rPr>
          <w:rFonts w:ascii="Arial Narrow" w:hAnsi="Arial Narrow"/>
          <w:szCs w:val="24"/>
          <w:lang w:val="es-ES_tradnl"/>
        </w:rPr>
        <w:t xml:space="preserve"> Todas las publicaciones que soliciten el sello editorial del CUCSUR deberán pasar por un arbitraje a doble ciego. El </w:t>
      </w:r>
      <w:r w:rsidR="00117B65" w:rsidRPr="000F36F9">
        <w:rPr>
          <w:rFonts w:ascii="Arial Narrow" w:hAnsi="Arial Narrow"/>
          <w:szCs w:val="24"/>
          <w:lang w:val="es-ES_tradnl"/>
        </w:rPr>
        <w:t>Comité</w:t>
      </w:r>
      <w:r w:rsidRPr="000F36F9">
        <w:rPr>
          <w:rFonts w:ascii="Arial Narrow" w:hAnsi="Arial Narrow"/>
          <w:szCs w:val="24"/>
          <w:lang w:val="es-ES_tradnl"/>
        </w:rPr>
        <w:t xml:space="preserve"> Editorial será el encargado de revisar la integridad académica a través del software </w:t>
      </w:r>
      <w:proofErr w:type="spellStart"/>
      <w:r w:rsidRPr="000F36F9">
        <w:rPr>
          <w:rFonts w:ascii="Arial Narrow" w:hAnsi="Arial Narrow"/>
          <w:i/>
          <w:szCs w:val="24"/>
          <w:lang w:val="es-ES_tradnl"/>
        </w:rPr>
        <w:t>turnitin</w:t>
      </w:r>
      <w:proofErr w:type="spellEnd"/>
      <w:r w:rsidR="007F13B2" w:rsidRPr="000F36F9">
        <w:rPr>
          <w:rFonts w:ascii="Arial Narrow" w:hAnsi="Arial Narrow"/>
          <w:i/>
          <w:szCs w:val="24"/>
          <w:lang w:val="es-ES_tradnl"/>
        </w:rPr>
        <w:t>.</w:t>
      </w:r>
    </w:p>
    <w:p w14:paraId="67F4B1C6" w14:textId="77777777" w:rsidR="00F471E2" w:rsidRPr="009B32A4" w:rsidRDefault="00F471E2" w:rsidP="000C0B03">
      <w:pPr>
        <w:spacing w:line="360" w:lineRule="auto"/>
        <w:jc w:val="both"/>
        <w:rPr>
          <w:rFonts w:ascii="Arial Narrow" w:hAnsi="Arial Narrow" w:cs="Arial"/>
          <w:b/>
          <w:szCs w:val="24"/>
          <w:lang w:val="es-ES_tradnl"/>
        </w:rPr>
      </w:pPr>
    </w:p>
    <w:p w14:paraId="04DDA8EF" w14:textId="6D4E17D1" w:rsidR="000C0B03" w:rsidRPr="009B32A4" w:rsidRDefault="000C0B03" w:rsidP="000C0B03">
      <w:pPr>
        <w:spacing w:line="360" w:lineRule="auto"/>
        <w:jc w:val="both"/>
        <w:rPr>
          <w:rFonts w:ascii="Arial Narrow" w:hAnsi="Arial Narrow" w:cs="Arial"/>
          <w:b/>
          <w:szCs w:val="24"/>
          <w:lang w:val="es-ES_tradnl"/>
        </w:rPr>
      </w:pPr>
      <w:r w:rsidRPr="009B32A4">
        <w:rPr>
          <w:rFonts w:ascii="Arial Narrow" w:hAnsi="Arial Narrow" w:cs="Arial"/>
          <w:b/>
          <w:szCs w:val="24"/>
          <w:lang w:val="es-ES_tradnl"/>
        </w:rPr>
        <w:t>V. SOLICITUD</w:t>
      </w:r>
    </w:p>
    <w:p w14:paraId="63C37251" w14:textId="77777777" w:rsidR="00BC1D49" w:rsidRPr="009B32A4" w:rsidRDefault="009066DD" w:rsidP="009066DD">
      <w:pPr>
        <w:spacing w:line="360" w:lineRule="auto"/>
        <w:jc w:val="both"/>
        <w:rPr>
          <w:rFonts w:ascii="Arial Narrow" w:hAnsi="Arial Narrow"/>
          <w:szCs w:val="24"/>
          <w:lang w:val="es-ES_tradnl"/>
        </w:rPr>
      </w:pPr>
      <w:r w:rsidRPr="009B32A4">
        <w:rPr>
          <w:rFonts w:ascii="Arial Narrow" w:hAnsi="Arial Narrow"/>
          <w:szCs w:val="24"/>
          <w:lang w:val="es-ES_tradnl"/>
        </w:rPr>
        <w:t xml:space="preserve">El autor realizará una solicitud por escrito vía oficio al Rector/a del Centro Universitario, solicitando el apoyo para la publicación de la obra bajo la “Convocatoria de Apoyo para la publicación de libros”. El documento además deberá especificar las características, tipo de publicación: técnica, científica o literaria. </w:t>
      </w:r>
    </w:p>
    <w:p w14:paraId="5F479069" w14:textId="7140C240" w:rsidR="00BC1D49" w:rsidRPr="009B32A4" w:rsidRDefault="00F471E2" w:rsidP="00F471E2">
      <w:pPr>
        <w:spacing w:line="360" w:lineRule="auto"/>
        <w:ind w:left="708" w:hanging="708"/>
        <w:jc w:val="both"/>
        <w:rPr>
          <w:rFonts w:ascii="Arial Narrow" w:hAnsi="Arial Narrow"/>
          <w:szCs w:val="24"/>
          <w:lang w:val="es-ES_tradnl"/>
        </w:rPr>
      </w:pPr>
      <w:r w:rsidRPr="009B32A4">
        <w:rPr>
          <w:rFonts w:ascii="Arial Narrow" w:hAnsi="Arial Narrow"/>
          <w:szCs w:val="24"/>
          <w:lang w:val="es-ES_tradnl"/>
        </w:rPr>
        <w:t>a)</w:t>
      </w:r>
      <w:r w:rsidRPr="009B32A4">
        <w:rPr>
          <w:rFonts w:ascii="Arial Narrow" w:hAnsi="Arial Narrow"/>
          <w:szCs w:val="24"/>
          <w:lang w:val="es-ES_tradnl"/>
        </w:rPr>
        <w:tab/>
      </w:r>
      <w:r w:rsidR="00BC1D49" w:rsidRPr="009B32A4">
        <w:rPr>
          <w:rFonts w:ascii="Arial Narrow" w:hAnsi="Arial Narrow"/>
          <w:szCs w:val="24"/>
          <w:lang w:val="es-ES_tradnl"/>
        </w:rPr>
        <w:t xml:space="preserve"> </w:t>
      </w:r>
      <w:r w:rsidR="009066DD" w:rsidRPr="009B32A4">
        <w:rPr>
          <w:rFonts w:ascii="Arial Narrow" w:hAnsi="Arial Narrow"/>
          <w:szCs w:val="24"/>
          <w:lang w:val="es-ES_tradnl"/>
        </w:rPr>
        <w:t xml:space="preserve">La propuesta de publicación deberá gestionarse a través de la Coordinación de Servicios Académicos, entidad encargada de </w:t>
      </w:r>
      <w:r w:rsidR="009066DD" w:rsidRPr="009B32A4">
        <w:rPr>
          <w:rFonts w:ascii="Arial Narrow" w:hAnsi="Arial Narrow"/>
          <w:szCs w:val="24"/>
          <w:lang w:val="es-ES_tradnl"/>
        </w:rPr>
        <w:t xml:space="preserve">canalizar la obra al </w:t>
      </w:r>
      <w:r w:rsidR="00117B65" w:rsidRPr="009B32A4">
        <w:rPr>
          <w:rFonts w:ascii="Arial Narrow" w:hAnsi="Arial Narrow"/>
          <w:szCs w:val="24"/>
          <w:lang w:val="es-ES_tradnl"/>
        </w:rPr>
        <w:t>Comité</w:t>
      </w:r>
      <w:r w:rsidR="009066DD" w:rsidRPr="009B32A4">
        <w:rPr>
          <w:rFonts w:ascii="Arial Narrow" w:hAnsi="Arial Narrow"/>
          <w:szCs w:val="24"/>
          <w:lang w:val="es-ES_tradnl"/>
        </w:rPr>
        <w:t xml:space="preserve"> Editorial para su revisión y dictamen. </w:t>
      </w:r>
    </w:p>
    <w:p w14:paraId="25E9E269" w14:textId="1DC4E9EF" w:rsidR="006512AA" w:rsidRPr="009B32A4" w:rsidRDefault="00F471E2" w:rsidP="00F471E2">
      <w:pPr>
        <w:spacing w:line="360" w:lineRule="auto"/>
        <w:ind w:left="708" w:hanging="708"/>
        <w:jc w:val="both"/>
        <w:rPr>
          <w:rFonts w:ascii="Arial Narrow" w:hAnsi="Arial Narrow"/>
          <w:szCs w:val="24"/>
          <w:lang w:val="es-ES_tradnl"/>
        </w:rPr>
      </w:pPr>
      <w:r w:rsidRPr="009B32A4">
        <w:rPr>
          <w:rFonts w:ascii="Arial Narrow" w:hAnsi="Arial Narrow"/>
          <w:szCs w:val="24"/>
          <w:lang w:val="es-ES_tradnl"/>
        </w:rPr>
        <w:t>b)</w:t>
      </w:r>
      <w:r w:rsidRPr="009B32A4">
        <w:rPr>
          <w:rFonts w:ascii="Arial Narrow" w:hAnsi="Arial Narrow"/>
          <w:szCs w:val="24"/>
          <w:lang w:val="es-ES_tradnl"/>
        </w:rPr>
        <w:tab/>
      </w:r>
      <w:r w:rsidR="009066DD" w:rsidRPr="009B32A4">
        <w:rPr>
          <w:rFonts w:ascii="Arial Narrow" w:hAnsi="Arial Narrow"/>
          <w:szCs w:val="24"/>
          <w:lang w:val="es-ES_tradnl"/>
        </w:rPr>
        <w:t xml:space="preserve"> </w:t>
      </w:r>
      <w:r w:rsidR="00CF5DD1" w:rsidRPr="009B32A4">
        <w:rPr>
          <w:rFonts w:ascii="Arial Narrow" w:hAnsi="Arial Narrow"/>
          <w:szCs w:val="24"/>
          <w:lang w:val="es-ES_tradnl"/>
        </w:rPr>
        <w:t>Es preciso que t</w:t>
      </w:r>
      <w:r w:rsidR="009066DD" w:rsidRPr="009B32A4">
        <w:rPr>
          <w:rFonts w:ascii="Arial Narrow" w:hAnsi="Arial Narrow"/>
          <w:szCs w:val="24"/>
          <w:lang w:val="es-ES_tradnl"/>
        </w:rPr>
        <w:t>oda obra propuest</w:t>
      </w:r>
      <w:r w:rsidR="00CF5DD1" w:rsidRPr="009B32A4">
        <w:rPr>
          <w:rFonts w:ascii="Arial Narrow" w:hAnsi="Arial Narrow"/>
          <w:szCs w:val="24"/>
          <w:lang w:val="es-ES_tradnl"/>
        </w:rPr>
        <w:t xml:space="preserve">a para su publicación sea enviada </w:t>
      </w:r>
      <w:r w:rsidR="009066DD" w:rsidRPr="009B32A4">
        <w:rPr>
          <w:rFonts w:ascii="Arial Narrow" w:hAnsi="Arial Narrow"/>
          <w:szCs w:val="24"/>
          <w:lang w:val="es-ES_tradnl"/>
        </w:rPr>
        <w:t xml:space="preserve">a la Coordinación de Servicios Académicos al correo electrónico </w:t>
      </w:r>
      <w:r w:rsidR="009066DD" w:rsidRPr="009B32A4">
        <w:rPr>
          <w:rFonts w:ascii="Arial Narrow" w:hAnsi="Arial Narrow"/>
          <w:color w:val="0070C0"/>
          <w:szCs w:val="24"/>
          <w:u w:val="single"/>
          <w:lang w:val="es-ES_tradnl"/>
        </w:rPr>
        <w:t>manuel.hernandez1016@cucsur.udg.mx</w:t>
      </w:r>
      <w:r w:rsidR="009066DD" w:rsidRPr="009B32A4">
        <w:rPr>
          <w:rFonts w:ascii="Arial Narrow" w:hAnsi="Arial Narrow"/>
          <w:szCs w:val="24"/>
          <w:lang w:val="es-ES_tradnl"/>
        </w:rPr>
        <w:t>, acompañad</w:t>
      </w:r>
      <w:r w:rsidR="00BC1D49" w:rsidRPr="009B32A4">
        <w:rPr>
          <w:rFonts w:ascii="Arial Narrow" w:hAnsi="Arial Narrow"/>
          <w:szCs w:val="24"/>
          <w:lang w:val="es-ES_tradnl"/>
        </w:rPr>
        <w:t>a</w:t>
      </w:r>
      <w:r w:rsidR="009066DD" w:rsidRPr="009B32A4">
        <w:rPr>
          <w:rFonts w:ascii="Arial Narrow" w:hAnsi="Arial Narrow"/>
          <w:szCs w:val="24"/>
          <w:lang w:val="es-ES_tradnl"/>
        </w:rPr>
        <w:t xml:space="preserve"> de</w:t>
      </w:r>
      <w:r w:rsidR="00B96F1C" w:rsidRPr="009B32A4">
        <w:rPr>
          <w:rFonts w:ascii="Arial Narrow" w:hAnsi="Arial Narrow"/>
          <w:szCs w:val="24"/>
          <w:lang w:val="es-ES_tradnl"/>
        </w:rPr>
        <w:t xml:space="preserve"> la aprobación por escrito del C</w:t>
      </w:r>
      <w:r w:rsidR="009066DD" w:rsidRPr="009B32A4">
        <w:rPr>
          <w:rFonts w:ascii="Arial Narrow" w:hAnsi="Arial Narrow"/>
          <w:szCs w:val="24"/>
          <w:lang w:val="es-ES_tradnl"/>
        </w:rPr>
        <w:t xml:space="preserve">olegio Departamental al que este inscrito el autor. El documento de postulación </w:t>
      </w:r>
      <w:r w:rsidR="00B96F1C" w:rsidRPr="009B32A4">
        <w:rPr>
          <w:rFonts w:ascii="Arial Narrow" w:hAnsi="Arial Narrow"/>
          <w:szCs w:val="24"/>
          <w:lang w:val="es-ES_tradnl"/>
        </w:rPr>
        <w:t>será</w:t>
      </w:r>
      <w:r w:rsidR="009066DD" w:rsidRPr="009B32A4">
        <w:rPr>
          <w:rFonts w:ascii="Arial Narrow" w:hAnsi="Arial Narrow"/>
          <w:szCs w:val="24"/>
          <w:lang w:val="es-ES_tradnl"/>
        </w:rPr>
        <w:t xml:space="preserve"> </w:t>
      </w:r>
      <w:r w:rsidR="00B96F1C" w:rsidRPr="009B32A4">
        <w:rPr>
          <w:rFonts w:ascii="Arial Narrow" w:hAnsi="Arial Narrow"/>
          <w:szCs w:val="24"/>
          <w:lang w:val="es-ES_tradnl"/>
        </w:rPr>
        <w:t xml:space="preserve">dirigido </w:t>
      </w:r>
      <w:r w:rsidR="009066DD" w:rsidRPr="009B32A4">
        <w:rPr>
          <w:rFonts w:ascii="Arial Narrow" w:hAnsi="Arial Narrow"/>
          <w:szCs w:val="24"/>
          <w:lang w:val="es-ES_tradnl"/>
        </w:rPr>
        <w:t>a la Rectoría de</w:t>
      </w:r>
      <w:r w:rsidR="00B96F1C" w:rsidRPr="009B32A4">
        <w:rPr>
          <w:rFonts w:ascii="Arial Narrow" w:hAnsi="Arial Narrow"/>
          <w:szCs w:val="24"/>
          <w:lang w:val="es-ES_tradnl"/>
        </w:rPr>
        <w:t>l CUCSUR por el presidente del C</w:t>
      </w:r>
      <w:r w:rsidR="009066DD" w:rsidRPr="009B32A4">
        <w:rPr>
          <w:rFonts w:ascii="Arial Narrow" w:hAnsi="Arial Narrow"/>
          <w:szCs w:val="24"/>
          <w:lang w:val="es-ES_tradnl"/>
        </w:rPr>
        <w:t>olegio Departamental, adjuntando el acta correspondiente.</w:t>
      </w:r>
    </w:p>
    <w:p w14:paraId="60F91F72" w14:textId="77777777" w:rsidR="001A75D5" w:rsidRPr="009B32A4" w:rsidRDefault="001A75D5" w:rsidP="009066DD">
      <w:pPr>
        <w:spacing w:line="360" w:lineRule="auto"/>
        <w:jc w:val="both"/>
        <w:rPr>
          <w:rFonts w:ascii="Arial Narrow" w:hAnsi="Arial Narrow"/>
          <w:szCs w:val="24"/>
          <w:lang w:val="es-ES_tradnl"/>
        </w:rPr>
      </w:pPr>
    </w:p>
    <w:p w14:paraId="7797FAA0" w14:textId="65D1B1CD" w:rsidR="000C0B03" w:rsidRPr="009B32A4" w:rsidRDefault="000C0B03" w:rsidP="000C0B03">
      <w:pPr>
        <w:spacing w:line="360" w:lineRule="auto"/>
        <w:jc w:val="both"/>
        <w:rPr>
          <w:rFonts w:ascii="Arial Narrow" w:hAnsi="Arial Narrow" w:cs="Arial"/>
          <w:b/>
          <w:szCs w:val="24"/>
          <w:lang w:val="es-ES_tradnl"/>
        </w:rPr>
      </w:pPr>
      <w:r w:rsidRPr="009B32A4">
        <w:rPr>
          <w:rFonts w:ascii="Arial Narrow" w:hAnsi="Arial Narrow" w:cs="Arial"/>
          <w:b/>
          <w:szCs w:val="24"/>
          <w:lang w:val="es-ES_tradnl"/>
        </w:rPr>
        <w:t>VI. PROCESO DE REVISIÓN Y AUTORIZACIÓN DE LA PUBLICACIÓN</w:t>
      </w:r>
    </w:p>
    <w:p w14:paraId="1BB2A006" w14:textId="77777777" w:rsidR="000F36F9" w:rsidRDefault="00E649A3" w:rsidP="000C0B03">
      <w:pPr>
        <w:spacing w:line="360" w:lineRule="auto"/>
        <w:jc w:val="both"/>
        <w:rPr>
          <w:rFonts w:ascii="Arial Narrow" w:hAnsi="Arial Narrow"/>
          <w:szCs w:val="24"/>
          <w:lang w:val="es-ES_tradnl"/>
        </w:rPr>
      </w:pPr>
      <w:r w:rsidRPr="009B32A4">
        <w:rPr>
          <w:rFonts w:ascii="Arial Narrow" w:hAnsi="Arial Narrow"/>
          <w:szCs w:val="24"/>
          <w:lang w:val="es-ES_tradnl"/>
        </w:rPr>
        <w:t xml:space="preserve">Una vez revisada la obra, el </w:t>
      </w:r>
      <w:r w:rsidR="00117B65" w:rsidRPr="009B32A4">
        <w:rPr>
          <w:rFonts w:ascii="Arial Narrow" w:hAnsi="Arial Narrow"/>
          <w:szCs w:val="24"/>
          <w:lang w:val="es-ES_tradnl"/>
        </w:rPr>
        <w:t>Comité</w:t>
      </w:r>
      <w:r w:rsidRPr="009B32A4">
        <w:rPr>
          <w:rFonts w:ascii="Arial Narrow" w:hAnsi="Arial Narrow"/>
          <w:szCs w:val="24"/>
          <w:lang w:val="es-ES_tradnl"/>
        </w:rPr>
        <w:t xml:space="preserve"> Editorial sesionará para definir a los dictaminadores. Se contempla la participación de 2 a 3 pare</w:t>
      </w:r>
      <w:r w:rsidR="000F36F9">
        <w:rPr>
          <w:rFonts w:ascii="Arial Narrow" w:hAnsi="Arial Narrow"/>
          <w:szCs w:val="24"/>
          <w:lang w:val="es-ES_tradnl"/>
        </w:rPr>
        <w:t xml:space="preserve">s </w:t>
      </w:r>
    </w:p>
    <w:p w14:paraId="73A4EE45" w14:textId="77777777" w:rsidR="000F36F9" w:rsidRDefault="000F36F9" w:rsidP="000C0B03">
      <w:pPr>
        <w:spacing w:line="360" w:lineRule="auto"/>
        <w:jc w:val="both"/>
        <w:rPr>
          <w:rFonts w:ascii="Arial Narrow" w:hAnsi="Arial Narrow"/>
          <w:szCs w:val="24"/>
          <w:lang w:val="es-ES_tradnl"/>
        </w:rPr>
      </w:pPr>
    </w:p>
    <w:p w14:paraId="08AE447A" w14:textId="77777777" w:rsidR="000F36F9" w:rsidRDefault="000F36F9" w:rsidP="000C0B03">
      <w:pPr>
        <w:spacing w:line="360" w:lineRule="auto"/>
        <w:jc w:val="both"/>
        <w:rPr>
          <w:rFonts w:ascii="Arial Narrow" w:hAnsi="Arial Narrow"/>
          <w:szCs w:val="24"/>
          <w:lang w:val="es-ES_tradnl"/>
        </w:rPr>
      </w:pPr>
    </w:p>
    <w:p w14:paraId="4379997F" w14:textId="77777777" w:rsidR="000F36F9" w:rsidRDefault="000F36F9" w:rsidP="000C0B03">
      <w:pPr>
        <w:spacing w:line="360" w:lineRule="auto"/>
        <w:jc w:val="both"/>
        <w:rPr>
          <w:rFonts w:ascii="Arial Narrow" w:hAnsi="Arial Narrow"/>
          <w:szCs w:val="24"/>
          <w:lang w:val="es-ES_tradnl"/>
        </w:rPr>
      </w:pPr>
    </w:p>
    <w:p w14:paraId="23B2A35C" w14:textId="2085AE3A" w:rsidR="00E649A3" w:rsidRPr="009B32A4" w:rsidRDefault="00E649A3" w:rsidP="000C0B03">
      <w:pPr>
        <w:spacing w:line="360" w:lineRule="auto"/>
        <w:jc w:val="both"/>
        <w:rPr>
          <w:rFonts w:ascii="Arial Narrow" w:hAnsi="Arial Narrow"/>
          <w:szCs w:val="24"/>
          <w:lang w:val="es-ES_tradnl"/>
        </w:rPr>
      </w:pPr>
      <w:r w:rsidRPr="009B32A4">
        <w:rPr>
          <w:rFonts w:ascii="Arial Narrow" w:hAnsi="Arial Narrow"/>
          <w:szCs w:val="24"/>
          <w:lang w:val="es-ES_tradnl"/>
        </w:rPr>
        <w:t xml:space="preserve">académicos, quienes deberán ser externos a la comunidad del Centro Universitario. </w:t>
      </w:r>
    </w:p>
    <w:p w14:paraId="3425D63B" w14:textId="44BAD9D8" w:rsidR="00E649A3" w:rsidRPr="009B32A4" w:rsidRDefault="00E649A3" w:rsidP="000C0B03">
      <w:pPr>
        <w:spacing w:line="360" w:lineRule="auto"/>
        <w:jc w:val="both"/>
        <w:rPr>
          <w:rFonts w:ascii="Arial Narrow" w:hAnsi="Arial Narrow"/>
          <w:szCs w:val="24"/>
          <w:lang w:val="es-ES_tradnl"/>
        </w:rPr>
      </w:pPr>
      <w:r w:rsidRPr="009B32A4">
        <w:rPr>
          <w:rFonts w:ascii="Arial Narrow" w:hAnsi="Arial Narrow"/>
          <w:szCs w:val="24"/>
          <w:lang w:val="es-ES_tradnl"/>
        </w:rPr>
        <w:t xml:space="preserve">El </w:t>
      </w:r>
      <w:r w:rsidR="00117B65" w:rsidRPr="009B32A4">
        <w:rPr>
          <w:rFonts w:ascii="Arial Narrow" w:hAnsi="Arial Narrow"/>
          <w:szCs w:val="24"/>
          <w:lang w:val="es-ES_tradnl"/>
        </w:rPr>
        <w:t>Comité</w:t>
      </w:r>
      <w:r w:rsidRPr="009B32A4">
        <w:rPr>
          <w:rFonts w:ascii="Arial Narrow" w:hAnsi="Arial Narrow"/>
          <w:szCs w:val="24"/>
          <w:lang w:val="es-ES_tradnl"/>
        </w:rPr>
        <w:t xml:space="preserve"> </w:t>
      </w:r>
      <w:r w:rsidR="00886A78" w:rsidRPr="009B32A4">
        <w:rPr>
          <w:rFonts w:ascii="Arial Narrow" w:hAnsi="Arial Narrow"/>
          <w:szCs w:val="24"/>
          <w:lang w:val="es-ES_tradnl"/>
        </w:rPr>
        <w:t>E</w:t>
      </w:r>
      <w:r w:rsidRPr="009B32A4">
        <w:rPr>
          <w:rFonts w:ascii="Arial Narrow" w:hAnsi="Arial Narrow"/>
          <w:szCs w:val="24"/>
          <w:lang w:val="es-ES_tradnl"/>
        </w:rPr>
        <w:t xml:space="preserve">ditorial enviará una solicitud formal a los posibles pares revisores junto con la obra completa. El plazo para la dictaminación será de 30 días naturales. </w:t>
      </w:r>
    </w:p>
    <w:p w14:paraId="370E6006" w14:textId="7EC29842" w:rsidR="00E649A3" w:rsidRPr="009B32A4" w:rsidRDefault="00531CD8" w:rsidP="000C0B03">
      <w:pPr>
        <w:spacing w:line="360" w:lineRule="auto"/>
        <w:jc w:val="both"/>
        <w:rPr>
          <w:rFonts w:ascii="Arial Narrow" w:hAnsi="Arial Narrow"/>
          <w:szCs w:val="24"/>
          <w:lang w:val="es-ES_tradnl"/>
        </w:rPr>
      </w:pPr>
      <w:r w:rsidRPr="009B32A4">
        <w:rPr>
          <w:rFonts w:ascii="Arial Narrow" w:hAnsi="Arial Narrow"/>
          <w:szCs w:val="24"/>
          <w:lang w:val="es-ES_tradnl"/>
        </w:rPr>
        <w:t>R</w:t>
      </w:r>
      <w:r w:rsidR="00E649A3" w:rsidRPr="009B32A4">
        <w:rPr>
          <w:rFonts w:ascii="Arial Narrow" w:hAnsi="Arial Narrow"/>
          <w:szCs w:val="24"/>
          <w:lang w:val="es-ES_tradnl"/>
        </w:rPr>
        <w:t xml:space="preserve">ealizadas las dictaminaciones, el </w:t>
      </w:r>
      <w:r w:rsidR="00117B65" w:rsidRPr="009B32A4">
        <w:rPr>
          <w:rFonts w:ascii="Arial Narrow" w:hAnsi="Arial Narrow"/>
          <w:szCs w:val="24"/>
          <w:lang w:val="es-ES_tradnl"/>
        </w:rPr>
        <w:t>Comité</w:t>
      </w:r>
      <w:r w:rsidR="00E649A3" w:rsidRPr="009B32A4">
        <w:rPr>
          <w:rFonts w:ascii="Arial Narrow" w:hAnsi="Arial Narrow"/>
          <w:szCs w:val="24"/>
          <w:lang w:val="es-ES_tradnl"/>
        </w:rPr>
        <w:t xml:space="preserve"> Editorial enviará por correo electrónico al autor un dictamen final, el cual servirá para respaldar que la obra ha pasado por un proceso de revisión por pares a doble ciego. </w:t>
      </w:r>
    </w:p>
    <w:p w14:paraId="3FA4F947" w14:textId="79BFC83B" w:rsidR="00E649A3" w:rsidRPr="009B32A4" w:rsidRDefault="00E649A3" w:rsidP="000C0B03">
      <w:pPr>
        <w:spacing w:line="360" w:lineRule="auto"/>
        <w:jc w:val="both"/>
        <w:rPr>
          <w:rFonts w:ascii="Arial Narrow" w:hAnsi="Arial Narrow"/>
          <w:szCs w:val="24"/>
          <w:lang w:val="es-ES_tradnl"/>
        </w:rPr>
      </w:pPr>
      <w:r w:rsidRPr="009B32A4">
        <w:rPr>
          <w:rFonts w:ascii="Arial Narrow" w:hAnsi="Arial Narrow"/>
          <w:szCs w:val="24"/>
          <w:lang w:val="es-ES_tradnl"/>
        </w:rPr>
        <w:t xml:space="preserve">Según el resultado de dictamen: </w:t>
      </w:r>
    </w:p>
    <w:p w14:paraId="0B7A252E" w14:textId="6F499675" w:rsidR="002A484E" w:rsidRPr="009B32A4" w:rsidRDefault="00764759" w:rsidP="00764759">
      <w:pPr>
        <w:spacing w:line="360" w:lineRule="auto"/>
        <w:ind w:left="708" w:hanging="708"/>
        <w:jc w:val="both"/>
        <w:rPr>
          <w:rFonts w:ascii="Arial Narrow" w:hAnsi="Arial Narrow"/>
          <w:szCs w:val="24"/>
          <w:lang w:val="es-ES_tradnl"/>
        </w:rPr>
      </w:pPr>
      <w:r w:rsidRPr="009B32A4">
        <w:rPr>
          <w:rFonts w:ascii="Arial Narrow" w:hAnsi="Arial Narrow"/>
          <w:szCs w:val="24"/>
          <w:lang w:val="es-ES_tradnl"/>
        </w:rPr>
        <w:t>a)</w:t>
      </w:r>
      <w:r w:rsidRPr="009B32A4">
        <w:rPr>
          <w:rFonts w:ascii="Arial Narrow" w:hAnsi="Arial Narrow"/>
          <w:szCs w:val="24"/>
          <w:lang w:val="es-ES_tradnl"/>
        </w:rPr>
        <w:tab/>
      </w:r>
      <w:r w:rsidR="00E649A3" w:rsidRPr="009B32A4">
        <w:rPr>
          <w:rFonts w:ascii="Arial Narrow" w:hAnsi="Arial Narrow"/>
          <w:szCs w:val="24"/>
          <w:lang w:val="es-ES_tradnl"/>
        </w:rPr>
        <w:t xml:space="preserve"> Las obras dictaminadas de manera negativa: serán devueltas a sus autores. Se informará </w:t>
      </w:r>
      <w:r w:rsidR="00E649A3" w:rsidRPr="009B32A4">
        <w:rPr>
          <w:rFonts w:ascii="Arial Narrow" w:hAnsi="Arial Narrow"/>
          <w:szCs w:val="24"/>
          <w:lang w:val="es-ES_tradnl"/>
        </w:rPr>
        <w:lastRenderedPageBreak/>
        <w:t xml:space="preserve">al solicitante vía correo </w:t>
      </w:r>
      <w:r w:rsidR="00886A78" w:rsidRPr="009B32A4">
        <w:rPr>
          <w:rFonts w:ascii="Arial Narrow" w:hAnsi="Arial Narrow"/>
          <w:szCs w:val="24"/>
          <w:lang w:val="es-ES_tradnl"/>
        </w:rPr>
        <w:t xml:space="preserve">electrónico </w:t>
      </w:r>
      <w:r w:rsidR="00E649A3" w:rsidRPr="009B32A4">
        <w:rPr>
          <w:rFonts w:ascii="Arial Narrow" w:hAnsi="Arial Narrow"/>
          <w:szCs w:val="24"/>
          <w:lang w:val="es-ES_tradnl"/>
        </w:rPr>
        <w:t xml:space="preserve">el resultado. </w:t>
      </w:r>
    </w:p>
    <w:p w14:paraId="28AFEDD3" w14:textId="452008DA" w:rsidR="00764759" w:rsidRPr="009B32A4" w:rsidRDefault="00764759" w:rsidP="00764759">
      <w:pPr>
        <w:spacing w:line="360" w:lineRule="auto"/>
        <w:ind w:left="708" w:hanging="708"/>
        <w:jc w:val="both"/>
        <w:rPr>
          <w:rFonts w:ascii="Arial Narrow" w:hAnsi="Arial Narrow"/>
          <w:szCs w:val="24"/>
          <w:lang w:val="es-ES_tradnl"/>
        </w:rPr>
      </w:pPr>
      <w:r w:rsidRPr="009B32A4">
        <w:rPr>
          <w:rFonts w:ascii="Arial Narrow" w:hAnsi="Arial Narrow"/>
          <w:szCs w:val="24"/>
          <w:lang w:val="es-ES_tradnl"/>
        </w:rPr>
        <w:t>b)</w:t>
      </w:r>
      <w:r w:rsidRPr="009B32A4">
        <w:rPr>
          <w:rFonts w:ascii="Arial Narrow" w:hAnsi="Arial Narrow"/>
          <w:szCs w:val="24"/>
          <w:lang w:val="es-ES_tradnl"/>
        </w:rPr>
        <w:tab/>
      </w:r>
      <w:r w:rsidR="00E649A3" w:rsidRPr="009B32A4">
        <w:rPr>
          <w:rFonts w:ascii="Arial Narrow" w:hAnsi="Arial Narrow"/>
          <w:szCs w:val="24"/>
          <w:lang w:val="es-ES_tradnl"/>
        </w:rPr>
        <w:t xml:space="preserve"> Las obras dictaminadas positivas con observaciones (mayores o menores): Se informará al solicitante </w:t>
      </w:r>
      <w:r w:rsidR="002570EB" w:rsidRPr="009B32A4">
        <w:rPr>
          <w:rFonts w:ascii="Arial Narrow" w:hAnsi="Arial Narrow"/>
          <w:szCs w:val="24"/>
          <w:lang w:val="es-ES_tradnl"/>
        </w:rPr>
        <w:t>mediante</w:t>
      </w:r>
      <w:r w:rsidR="00E649A3" w:rsidRPr="009B32A4">
        <w:rPr>
          <w:rFonts w:ascii="Arial Narrow" w:hAnsi="Arial Narrow"/>
          <w:szCs w:val="24"/>
          <w:lang w:val="es-ES_tradnl"/>
        </w:rPr>
        <w:t xml:space="preserve"> correo</w:t>
      </w:r>
      <w:r w:rsidR="002570EB" w:rsidRPr="009B32A4">
        <w:rPr>
          <w:rFonts w:ascii="Arial Narrow" w:hAnsi="Arial Narrow"/>
          <w:szCs w:val="24"/>
          <w:lang w:val="es-ES_tradnl"/>
        </w:rPr>
        <w:t xml:space="preserve"> electrónico</w:t>
      </w:r>
      <w:r w:rsidR="00E649A3" w:rsidRPr="009B32A4">
        <w:rPr>
          <w:rFonts w:ascii="Arial Narrow" w:hAnsi="Arial Narrow"/>
          <w:szCs w:val="24"/>
          <w:lang w:val="es-ES_tradnl"/>
        </w:rPr>
        <w:t xml:space="preserve"> el resultado. Las observaciones deberán ser atendidas en un plazo no mayor a 30 días naturales. El texto corregido será devuelto al </w:t>
      </w:r>
      <w:r w:rsidR="00117B65" w:rsidRPr="009B32A4">
        <w:rPr>
          <w:rFonts w:ascii="Arial Narrow" w:hAnsi="Arial Narrow"/>
          <w:szCs w:val="24"/>
          <w:lang w:val="es-ES_tradnl"/>
        </w:rPr>
        <w:t>Comité</w:t>
      </w:r>
      <w:r w:rsidR="00E649A3" w:rsidRPr="009B32A4">
        <w:rPr>
          <w:rFonts w:ascii="Arial Narrow" w:hAnsi="Arial Narrow"/>
          <w:szCs w:val="24"/>
          <w:lang w:val="es-ES_tradnl"/>
        </w:rPr>
        <w:t xml:space="preserve"> Editorial para su dictamen final. En caso de no atender en el lapso acordado, la Coordinac</w:t>
      </w:r>
      <w:r w:rsidR="00EF5E3F" w:rsidRPr="009B32A4">
        <w:rPr>
          <w:rFonts w:ascii="Arial Narrow" w:hAnsi="Arial Narrow"/>
          <w:szCs w:val="24"/>
          <w:lang w:val="es-ES_tradnl"/>
        </w:rPr>
        <w:t>ión de Servicios Académicos se r</w:t>
      </w:r>
      <w:r w:rsidR="00E649A3" w:rsidRPr="009B32A4">
        <w:rPr>
          <w:rFonts w:ascii="Arial Narrow" w:hAnsi="Arial Narrow"/>
          <w:szCs w:val="24"/>
          <w:lang w:val="es-ES_tradnl"/>
        </w:rPr>
        <w:t xml:space="preserve">eserva el derecho de enviar el </w:t>
      </w:r>
      <w:r w:rsidR="000D3F70" w:rsidRPr="009B32A4">
        <w:rPr>
          <w:rFonts w:ascii="Arial Narrow" w:hAnsi="Arial Narrow"/>
          <w:szCs w:val="24"/>
          <w:lang w:val="es-ES_tradnl"/>
        </w:rPr>
        <w:t>texto</w:t>
      </w:r>
      <w:r w:rsidR="00E649A3" w:rsidRPr="009B32A4">
        <w:rPr>
          <w:rFonts w:ascii="Arial Narrow" w:hAnsi="Arial Narrow"/>
          <w:szCs w:val="24"/>
          <w:lang w:val="es-ES_tradnl"/>
        </w:rPr>
        <w:t xml:space="preserve"> a un nuevo proceso de dictamen. </w:t>
      </w:r>
    </w:p>
    <w:p w14:paraId="0872DCBC" w14:textId="769B6307" w:rsidR="005E08FE" w:rsidRPr="009B32A4" w:rsidRDefault="00764759" w:rsidP="00764759">
      <w:pPr>
        <w:spacing w:line="360" w:lineRule="auto"/>
        <w:ind w:left="142" w:firstLine="1"/>
        <w:jc w:val="both"/>
        <w:rPr>
          <w:rFonts w:ascii="Arial Narrow" w:hAnsi="Arial Narrow"/>
          <w:szCs w:val="24"/>
          <w:lang w:val="es-ES_tradnl"/>
        </w:rPr>
      </w:pPr>
      <w:r w:rsidRPr="009B32A4">
        <w:rPr>
          <w:rFonts w:ascii="Arial Narrow" w:hAnsi="Arial Narrow"/>
          <w:szCs w:val="24"/>
          <w:lang w:val="es-ES_tradnl"/>
        </w:rPr>
        <w:t xml:space="preserve">Las </w:t>
      </w:r>
      <w:r w:rsidR="00E649A3" w:rsidRPr="009B32A4">
        <w:rPr>
          <w:rFonts w:ascii="Arial Narrow" w:hAnsi="Arial Narrow"/>
          <w:szCs w:val="24"/>
          <w:lang w:val="es-ES_tradnl"/>
        </w:rPr>
        <w:t>obras dictaminada</w:t>
      </w:r>
      <w:r w:rsidRPr="009B32A4">
        <w:rPr>
          <w:rFonts w:ascii="Arial Narrow" w:hAnsi="Arial Narrow"/>
          <w:szCs w:val="24"/>
          <w:lang w:val="es-ES_tradnl"/>
        </w:rPr>
        <w:t xml:space="preserve">s positivas para su publicación </w:t>
      </w:r>
      <w:r w:rsidR="00E649A3" w:rsidRPr="009B32A4">
        <w:rPr>
          <w:rFonts w:ascii="Arial Narrow" w:hAnsi="Arial Narrow"/>
          <w:szCs w:val="24"/>
          <w:lang w:val="es-ES_tradnl"/>
        </w:rPr>
        <w:t>serán remitidas a la Coordinación de Servicios Académicos para iniciar con el proceso editorial.</w:t>
      </w:r>
    </w:p>
    <w:p w14:paraId="4295BE77" w14:textId="05B8BF0A" w:rsidR="00E649A3" w:rsidRPr="009B32A4" w:rsidRDefault="00E649A3" w:rsidP="000C0B03">
      <w:pPr>
        <w:spacing w:line="360" w:lineRule="auto"/>
        <w:jc w:val="both"/>
        <w:rPr>
          <w:rFonts w:ascii="Arial Narrow" w:hAnsi="Arial Narrow"/>
          <w:szCs w:val="24"/>
          <w:lang w:val="es-ES_tradnl"/>
        </w:rPr>
      </w:pPr>
    </w:p>
    <w:p w14:paraId="1B859403" w14:textId="4A7675AC" w:rsidR="00E649A3" w:rsidRPr="009B32A4" w:rsidRDefault="00DD5E41" w:rsidP="000C0B03">
      <w:pPr>
        <w:spacing w:line="360" w:lineRule="auto"/>
        <w:jc w:val="both"/>
        <w:rPr>
          <w:rFonts w:ascii="Arial Narrow" w:hAnsi="Arial Narrow" w:cs="Arial"/>
          <w:b/>
          <w:szCs w:val="24"/>
          <w:lang w:val="es-ES_tradnl"/>
        </w:rPr>
      </w:pPr>
      <w:r w:rsidRPr="009B32A4">
        <w:rPr>
          <w:rFonts w:ascii="Arial Narrow" w:hAnsi="Arial Narrow"/>
          <w:b/>
          <w:szCs w:val="24"/>
          <w:lang w:val="es-ES_tradnl"/>
        </w:rPr>
        <w:t xml:space="preserve">VII. </w:t>
      </w:r>
      <w:r w:rsidR="00E649A3" w:rsidRPr="009B32A4">
        <w:rPr>
          <w:rFonts w:ascii="Arial Narrow" w:hAnsi="Arial Narrow"/>
          <w:b/>
          <w:szCs w:val="24"/>
          <w:lang w:val="es-ES_tradnl"/>
        </w:rPr>
        <w:t>PROCESO EDITORIAL</w:t>
      </w:r>
    </w:p>
    <w:p w14:paraId="34178C35" w14:textId="77777777" w:rsidR="00E339AC" w:rsidRPr="009B32A4" w:rsidRDefault="00E649A3" w:rsidP="000C0B03">
      <w:pPr>
        <w:spacing w:line="360" w:lineRule="auto"/>
        <w:jc w:val="both"/>
        <w:rPr>
          <w:rFonts w:ascii="Arial Narrow" w:hAnsi="Arial Narrow"/>
          <w:szCs w:val="24"/>
          <w:lang w:val="es-ES_tradnl"/>
        </w:rPr>
      </w:pPr>
      <w:r w:rsidRPr="009B32A4">
        <w:rPr>
          <w:rFonts w:ascii="Arial Narrow" w:hAnsi="Arial Narrow"/>
          <w:szCs w:val="24"/>
          <w:lang w:val="es-ES_tradnl"/>
        </w:rPr>
        <w:t>La decisión definitiva</w:t>
      </w:r>
      <w:r w:rsidR="00531CD8" w:rsidRPr="009B32A4">
        <w:rPr>
          <w:rFonts w:ascii="Arial Narrow" w:hAnsi="Arial Narrow"/>
          <w:szCs w:val="24"/>
          <w:lang w:val="es-ES_tradnl"/>
        </w:rPr>
        <w:t xml:space="preserve"> de publicar o no una obra será</w:t>
      </w:r>
      <w:r w:rsidRPr="009B32A4">
        <w:rPr>
          <w:rFonts w:ascii="Arial Narrow" w:hAnsi="Arial Narrow"/>
          <w:szCs w:val="24"/>
          <w:lang w:val="es-ES_tradnl"/>
        </w:rPr>
        <w:t xml:space="preserve"> atribución de la</w:t>
      </w:r>
      <w:r w:rsidR="00531CD8" w:rsidRPr="009B32A4">
        <w:rPr>
          <w:rFonts w:ascii="Arial Narrow" w:hAnsi="Arial Narrow"/>
          <w:szCs w:val="24"/>
          <w:lang w:val="es-ES_tradnl"/>
        </w:rPr>
        <w:t xml:space="preserve"> Rectoría del CU Costa Sur, así </w:t>
      </w:r>
      <w:r w:rsidRPr="009B32A4">
        <w:rPr>
          <w:rFonts w:ascii="Arial Narrow" w:hAnsi="Arial Narrow"/>
          <w:szCs w:val="24"/>
          <w:lang w:val="es-ES_tradnl"/>
        </w:rPr>
        <w:t>como</w:t>
      </w:r>
      <w:r w:rsidR="00531CD8" w:rsidRPr="009B32A4">
        <w:rPr>
          <w:rFonts w:ascii="Arial Narrow" w:hAnsi="Arial Narrow"/>
          <w:szCs w:val="24"/>
          <w:lang w:val="es-ES_tradnl"/>
        </w:rPr>
        <w:t xml:space="preserve"> </w:t>
      </w:r>
    </w:p>
    <w:p w14:paraId="4345E4A7" w14:textId="77777777" w:rsidR="00E339AC" w:rsidRPr="009B32A4" w:rsidRDefault="00E339AC" w:rsidP="000C0B03">
      <w:pPr>
        <w:spacing w:line="360" w:lineRule="auto"/>
        <w:jc w:val="both"/>
        <w:rPr>
          <w:rFonts w:ascii="Arial Narrow" w:hAnsi="Arial Narrow"/>
          <w:szCs w:val="24"/>
          <w:lang w:val="es-ES_tradnl"/>
        </w:rPr>
      </w:pPr>
    </w:p>
    <w:p w14:paraId="1C684725" w14:textId="77777777" w:rsidR="00E339AC" w:rsidRPr="009B32A4" w:rsidRDefault="00E339AC" w:rsidP="000C0B03">
      <w:pPr>
        <w:spacing w:line="360" w:lineRule="auto"/>
        <w:jc w:val="both"/>
        <w:rPr>
          <w:rFonts w:ascii="Arial Narrow" w:hAnsi="Arial Narrow"/>
          <w:szCs w:val="24"/>
          <w:lang w:val="es-ES_tradnl"/>
        </w:rPr>
      </w:pPr>
    </w:p>
    <w:p w14:paraId="6C012F01" w14:textId="77777777" w:rsidR="00E339AC" w:rsidRPr="009B32A4" w:rsidRDefault="00E339AC" w:rsidP="000C0B03">
      <w:pPr>
        <w:spacing w:line="360" w:lineRule="auto"/>
        <w:jc w:val="both"/>
        <w:rPr>
          <w:rFonts w:ascii="Arial Narrow" w:hAnsi="Arial Narrow"/>
          <w:szCs w:val="24"/>
          <w:lang w:val="es-ES_tradnl"/>
        </w:rPr>
      </w:pPr>
    </w:p>
    <w:p w14:paraId="1B9F35EE" w14:textId="77777777" w:rsidR="00E339AC" w:rsidRPr="009B32A4" w:rsidRDefault="00E339AC" w:rsidP="000C0B03">
      <w:pPr>
        <w:spacing w:line="360" w:lineRule="auto"/>
        <w:jc w:val="both"/>
        <w:rPr>
          <w:rFonts w:ascii="Arial Narrow" w:hAnsi="Arial Narrow"/>
          <w:szCs w:val="24"/>
          <w:lang w:val="es-ES_tradnl"/>
        </w:rPr>
      </w:pPr>
    </w:p>
    <w:p w14:paraId="7332DAFF" w14:textId="77777777" w:rsidR="00E339AC" w:rsidRPr="009B32A4" w:rsidRDefault="00E339AC" w:rsidP="000C0B03">
      <w:pPr>
        <w:spacing w:line="360" w:lineRule="auto"/>
        <w:jc w:val="both"/>
        <w:rPr>
          <w:rFonts w:ascii="Arial Narrow" w:hAnsi="Arial Narrow"/>
          <w:szCs w:val="24"/>
          <w:lang w:val="es-ES_tradnl"/>
        </w:rPr>
      </w:pPr>
    </w:p>
    <w:p w14:paraId="0B84E483" w14:textId="45E4BCFC" w:rsidR="000C0B03" w:rsidRPr="009B32A4" w:rsidRDefault="00531CD8" w:rsidP="000C0B03">
      <w:pPr>
        <w:spacing w:line="360" w:lineRule="auto"/>
        <w:jc w:val="both"/>
        <w:rPr>
          <w:rFonts w:ascii="Arial Narrow" w:hAnsi="Arial Narrow"/>
          <w:szCs w:val="24"/>
          <w:lang w:val="es-ES_tradnl"/>
        </w:rPr>
      </w:pPr>
      <w:r w:rsidRPr="009B32A4">
        <w:rPr>
          <w:rFonts w:ascii="Arial Narrow" w:hAnsi="Arial Narrow"/>
          <w:szCs w:val="24"/>
          <w:lang w:val="es-ES_tradnl"/>
        </w:rPr>
        <w:t xml:space="preserve">el definir </w:t>
      </w:r>
      <w:r w:rsidR="00AA5EB9" w:rsidRPr="009B32A4">
        <w:rPr>
          <w:rFonts w:ascii="Arial Narrow" w:hAnsi="Arial Narrow"/>
          <w:szCs w:val="24"/>
          <w:lang w:val="es-ES_tradnl"/>
        </w:rPr>
        <w:t>el</w:t>
      </w:r>
      <w:r w:rsidRPr="009B32A4">
        <w:rPr>
          <w:rFonts w:ascii="Arial Narrow" w:hAnsi="Arial Narrow"/>
          <w:szCs w:val="24"/>
          <w:lang w:val="es-ES_tradnl"/>
        </w:rPr>
        <w:t xml:space="preserve"> fondo </w:t>
      </w:r>
      <w:r w:rsidR="00AA5EB9" w:rsidRPr="009B32A4">
        <w:rPr>
          <w:rFonts w:ascii="Arial Narrow" w:hAnsi="Arial Narrow"/>
          <w:szCs w:val="24"/>
          <w:lang w:val="es-ES_tradnl"/>
        </w:rPr>
        <w:t>sobre el que se realizará el</w:t>
      </w:r>
      <w:r w:rsidR="00E649A3" w:rsidRPr="009B32A4">
        <w:rPr>
          <w:rFonts w:ascii="Arial Narrow" w:hAnsi="Arial Narrow"/>
          <w:szCs w:val="24"/>
          <w:lang w:val="es-ES_tradnl"/>
        </w:rPr>
        <w:t xml:space="preserve"> cargo del costo de la publicación.</w:t>
      </w:r>
    </w:p>
    <w:p w14:paraId="061D0298" w14:textId="1A4D701F" w:rsidR="000C0B03" w:rsidRPr="009B32A4" w:rsidRDefault="000C0B03" w:rsidP="000C0B03">
      <w:pPr>
        <w:spacing w:line="360" w:lineRule="auto"/>
        <w:jc w:val="both"/>
        <w:rPr>
          <w:rFonts w:ascii="Arial Narrow" w:hAnsi="Arial Narrow" w:cs="Arial"/>
          <w:szCs w:val="24"/>
          <w:lang w:val="es-ES_tradnl"/>
        </w:rPr>
      </w:pPr>
      <w:r w:rsidRPr="009B32A4">
        <w:rPr>
          <w:rFonts w:ascii="Arial Narrow" w:hAnsi="Arial Narrow" w:cs="Arial"/>
          <w:szCs w:val="24"/>
          <w:lang w:val="es-ES_tradnl"/>
        </w:rPr>
        <w:t>Turnada la obra a la casa editorial par</w:t>
      </w:r>
      <w:r w:rsidR="001905C2" w:rsidRPr="009B32A4">
        <w:rPr>
          <w:rFonts w:ascii="Arial Narrow" w:hAnsi="Arial Narrow" w:cs="Arial"/>
          <w:szCs w:val="24"/>
          <w:lang w:val="es-ES_tradnl"/>
        </w:rPr>
        <w:t>a su producción, se enviarán</w:t>
      </w:r>
      <w:r w:rsidRPr="009B32A4">
        <w:rPr>
          <w:rFonts w:ascii="Arial Narrow" w:hAnsi="Arial Narrow" w:cs="Arial"/>
          <w:szCs w:val="24"/>
          <w:lang w:val="es-ES_tradnl"/>
        </w:rPr>
        <w:t xml:space="preserve"> los archivos para revisión de pruebas finas y de galera. Los autores otorgarán el visto bueno final para envío a imprenta.</w:t>
      </w:r>
    </w:p>
    <w:p w14:paraId="21F92C01" w14:textId="73BFA78A" w:rsidR="000C0B03" w:rsidRPr="009B32A4" w:rsidRDefault="000C0B03" w:rsidP="000C0B03">
      <w:pPr>
        <w:spacing w:line="360" w:lineRule="auto"/>
        <w:jc w:val="both"/>
        <w:rPr>
          <w:rFonts w:ascii="Arial Narrow" w:hAnsi="Arial Narrow" w:cs="Arial"/>
          <w:szCs w:val="24"/>
          <w:lang w:val="es-ES_tradnl"/>
        </w:rPr>
      </w:pPr>
      <w:r w:rsidRPr="009B32A4">
        <w:rPr>
          <w:rFonts w:ascii="Arial Narrow" w:hAnsi="Arial Narrow" w:cs="Arial"/>
          <w:szCs w:val="24"/>
          <w:lang w:val="es-ES_tradnl"/>
        </w:rPr>
        <w:t xml:space="preserve">El Fondo Editorial </w:t>
      </w:r>
      <w:r w:rsidR="00AA5EB9" w:rsidRPr="009B32A4">
        <w:rPr>
          <w:rFonts w:ascii="Arial Narrow" w:hAnsi="Arial Narrow" w:cs="Arial"/>
          <w:szCs w:val="24"/>
          <w:lang w:val="es-ES_tradnl"/>
        </w:rPr>
        <w:t xml:space="preserve">bajo cargo de la Coordinación de Servicios Académicos, </w:t>
      </w:r>
      <w:r w:rsidRPr="009B32A4">
        <w:rPr>
          <w:rFonts w:ascii="Arial Narrow" w:hAnsi="Arial Narrow" w:cs="Arial"/>
          <w:szCs w:val="24"/>
          <w:lang w:val="es-ES_tradnl"/>
        </w:rPr>
        <w:t>remitirá los ejemplares necesarios</w:t>
      </w:r>
      <w:r w:rsidR="00CE5A5C" w:rsidRPr="009B32A4">
        <w:rPr>
          <w:rFonts w:ascii="Arial Narrow" w:hAnsi="Arial Narrow" w:cs="Arial"/>
          <w:szCs w:val="24"/>
          <w:lang w:val="es-ES_tradnl"/>
        </w:rPr>
        <w:t xml:space="preserve"> para la comprobación</w:t>
      </w:r>
      <w:r w:rsidR="00547F9B" w:rsidRPr="009B32A4">
        <w:rPr>
          <w:rFonts w:ascii="Arial Narrow" w:hAnsi="Arial Narrow" w:cs="Arial"/>
          <w:szCs w:val="24"/>
          <w:lang w:val="es-ES_tradnl"/>
        </w:rPr>
        <w:t xml:space="preserve"> </w:t>
      </w:r>
      <w:r w:rsidR="00547F9B" w:rsidRPr="009B32A4">
        <w:rPr>
          <w:rFonts w:ascii="Arial Narrow" w:hAnsi="Arial Narrow" w:cs="Arial"/>
          <w:szCs w:val="24"/>
          <w:highlight w:val="cyan"/>
          <w:lang w:val="es-ES_tradnl"/>
        </w:rPr>
        <w:t>a las instancias correspondientes</w:t>
      </w:r>
      <w:r w:rsidR="000F36F9">
        <w:rPr>
          <w:rFonts w:ascii="Arial Narrow" w:hAnsi="Arial Narrow" w:cs="Arial"/>
          <w:szCs w:val="24"/>
          <w:lang w:val="es-ES_tradnl"/>
        </w:rPr>
        <w:t xml:space="preserve">. </w:t>
      </w:r>
      <w:r w:rsidR="00547F9B" w:rsidRPr="009B32A4">
        <w:rPr>
          <w:rFonts w:ascii="Arial Narrow" w:hAnsi="Arial Narrow" w:cs="Arial"/>
          <w:szCs w:val="24"/>
          <w:lang w:val="es-ES_tradnl"/>
        </w:rPr>
        <w:t xml:space="preserve">Así mismo, </w:t>
      </w:r>
      <w:r w:rsidRPr="009B32A4">
        <w:rPr>
          <w:rFonts w:ascii="Arial Narrow" w:hAnsi="Arial Narrow" w:cs="Arial"/>
          <w:szCs w:val="24"/>
          <w:lang w:val="es-ES_tradnl"/>
        </w:rPr>
        <w:t xml:space="preserve">entregará la parte </w:t>
      </w:r>
      <w:r w:rsidRPr="009B32A4">
        <w:rPr>
          <w:rFonts w:ascii="Arial Narrow" w:hAnsi="Arial Narrow" w:cs="Arial"/>
          <w:szCs w:val="24"/>
          <w:lang w:val="es-ES_tradnl"/>
        </w:rPr>
        <w:t xml:space="preserve">proporcional </w:t>
      </w:r>
      <w:r w:rsidR="000F36F9">
        <w:rPr>
          <w:rFonts w:ascii="Arial Narrow" w:hAnsi="Arial Narrow" w:cs="Arial"/>
          <w:szCs w:val="24"/>
          <w:lang w:val="es-ES_tradnl"/>
        </w:rPr>
        <w:t xml:space="preserve">a un 10% del total de la obra </w:t>
      </w:r>
      <w:r w:rsidRPr="009B32A4">
        <w:rPr>
          <w:rFonts w:ascii="Arial Narrow" w:hAnsi="Arial Narrow" w:cs="Arial"/>
          <w:szCs w:val="24"/>
          <w:highlight w:val="cyan"/>
          <w:lang w:val="es-ES_tradnl"/>
        </w:rPr>
        <w:t>al</w:t>
      </w:r>
      <w:r w:rsidR="00547F9B" w:rsidRPr="009B32A4">
        <w:rPr>
          <w:rFonts w:ascii="Arial Narrow" w:hAnsi="Arial Narrow" w:cs="Arial"/>
          <w:szCs w:val="24"/>
          <w:highlight w:val="cyan"/>
          <w:lang w:val="es-ES_tradnl"/>
        </w:rPr>
        <w:t>/</w:t>
      </w:r>
      <w:proofErr w:type="gramStart"/>
      <w:r w:rsidR="00547F9B" w:rsidRPr="009B32A4">
        <w:rPr>
          <w:rFonts w:ascii="Arial Narrow" w:hAnsi="Arial Narrow" w:cs="Arial"/>
          <w:szCs w:val="24"/>
          <w:highlight w:val="cyan"/>
          <w:lang w:val="es-ES_tradnl"/>
        </w:rPr>
        <w:t>los</w:t>
      </w:r>
      <w:r w:rsidRPr="009B32A4">
        <w:rPr>
          <w:rFonts w:ascii="Arial Narrow" w:hAnsi="Arial Narrow" w:cs="Arial"/>
          <w:szCs w:val="24"/>
          <w:highlight w:val="cyan"/>
          <w:lang w:val="es-ES_tradnl"/>
        </w:rPr>
        <w:t xml:space="preserve"> autor</w:t>
      </w:r>
      <w:proofErr w:type="gramEnd"/>
      <w:r w:rsidR="00547F9B" w:rsidRPr="009B32A4">
        <w:rPr>
          <w:rFonts w:ascii="Arial Narrow" w:hAnsi="Arial Narrow" w:cs="Arial"/>
          <w:szCs w:val="24"/>
          <w:highlight w:val="cyan"/>
          <w:lang w:val="es-ES_tradnl"/>
        </w:rPr>
        <w:t>(es)</w:t>
      </w:r>
      <w:r w:rsidRPr="009B32A4">
        <w:rPr>
          <w:rFonts w:ascii="Arial Narrow" w:hAnsi="Arial Narrow" w:cs="Arial"/>
          <w:szCs w:val="24"/>
          <w:highlight w:val="cyan"/>
          <w:lang w:val="es-ES_tradnl"/>
        </w:rPr>
        <w:t xml:space="preserve"> por concepto de regalías</w:t>
      </w:r>
      <w:r w:rsidR="000E53F5" w:rsidRPr="009B32A4">
        <w:rPr>
          <w:rFonts w:ascii="Arial Narrow" w:hAnsi="Arial Narrow" w:cs="Arial"/>
          <w:szCs w:val="24"/>
          <w:highlight w:val="cyan"/>
          <w:lang w:val="es-ES_tradnl"/>
        </w:rPr>
        <w:t>,</w:t>
      </w:r>
      <w:r w:rsidR="000E53F5" w:rsidRPr="009B32A4">
        <w:rPr>
          <w:rFonts w:ascii="Arial Narrow" w:hAnsi="Arial Narrow" w:cs="Arial"/>
          <w:szCs w:val="24"/>
          <w:lang w:val="es-ES_tradnl"/>
        </w:rPr>
        <w:t xml:space="preserve"> </w:t>
      </w:r>
      <w:r w:rsidRPr="009B32A4">
        <w:rPr>
          <w:rFonts w:ascii="Arial Narrow" w:hAnsi="Arial Narrow" w:cs="Arial"/>
          <w:szCs w:val="24"/>
          <w:lang w:val="es-ES_tradnl"/>
        </w:rPr>
        <w:t xml:space="preserve">los ejemplares restantes formarán parte del inventario </w:t>
      </w:r>
      <w:r w:rsidR="00AA5EB9" w:rsidRPr="009B32A4">
        <w:rPr>
          <w:rFonts w:ascii="Arial Narrow" w:hAnsi="Arial Narrow" w:cs="Arial"/>
          <w:szCs w:val="24"/>
          <w:lang w:val="es-ES_tradnl"/>
        </w:rPr>
        <w:t>institucional</w:t>
      </w:r>
      <w:r w:rsidRPr="009B32A4">
        <w:rPr>
          <w:rFonts w:ascii="Arial Narrow" w:hAnsi="Arial Narrow" w:cs="Arial"/>
          <w:szCs w:val="24"/>
          <w:lang w:val="es-ES_tradnl"/>
        </w:rPr>
        <w:t>.</w:t>
      </w:r>
    </w:p>
    <w:p w14:paraId="6F19F156" w14:textId="767C7071" w:rsidR="000C0B03" w:rsidRPr="009B32A4" w:rsidRDefault="000C0B03" w:rsidP="000C0B03">
      <w:pPr>
        <w:spacing w:line="360" w:lineRule="auto"/>
        <w:jc w:val="both"/>
        <w:rPr>
          <w:rFonts w:ascii="Arial Narrow" w:hAnsi="Arial Narrow" w:cs="Arial"/>
          <w:szCs w:val="24"/>
          <w:lang w:val="es-ES_tradnl"/>
        </w:rPr>
      </w:pPr>
      <w:r w:rsidRPr="009B32A4">
        <w:rPr>
          <w:rFonts w:ascii="Arial Narrow" w:hAnsi="Arial Narrow" w:cs="Arial"/>
          <w:szCs w:val="24"/>
          <w:lang w:val="es-ES_tradnl"/>
        </w:rPr>
        <w:t xml:space="preserve">Las solicitudes posteriores de entrega de ejemplares </w:t>
      </w:r>
      <w:r w:rsidR="00AA5EB9" w:rsidRPr="009B32A4">
        <w:rPr>
          <w:rFonts w:ascii="Arial Narrow" w:hAnsi="Arial Narrow" w:cs="Arial"/>
          <w:szCs w:val="24"/>
          <w:lang w:val="es-ES_tradnl"/>
        </w:rPr>
        <w:t xml:space="preserve">a los autores o departamentos </w:t>
      </w:r>
      <w:r w:rsidRPr="009B32A4">
        <w:rPr>
          <w:rFonts w:ascii="Arial Narrow" w:hAnsi="Arial Narrow" w:cs="Arial"/>
          <w:szCs w:val="24"/>
          <w:lang w:val="es-ES_tradnl"/>
        </w:rPr>
        <w:t>estará</w:t>
      </w:r>
      <w:r w:rsidR="00AA5EB9" w:rsidRPr="009B32A4">
        <w:rPr>
          <w:rFonts w:ascii="Arial Narrow" w:hAnsi="Arial Narrow" w:cs="Arial"/>
          <w:szCs w:val="24"/>
          <w:lang w:val="es-ES_tradnl"/>
        </w:rPr>
        <w:t>n</w:t>
      </w:r>
      <w:r w:rsidRPr="009B32A4">
        <w:rPr>
          <w:rFonts w:ascii="Arial Narrow" w:hAnsi="Arial Narrow" w:cs="Arial"/>
          <w:szCs w:val="24"/>
          <w:lang w:val="es-ES_tradnl"/>
        </w:rPr>
        <w:t xml:space="preserve"> sujeta</w:t>
      </w:r>
      <w:r w:rsidR="00AA5EB9" w:rsidRPr="009B32A4">
        <w:rPr>
          <w:rFonts w:ascii="Arial Narrow" w:hAnsi="Arial Narrow" w:cs="Arial"/>
          <w:szCs w:val="24"/>
          <w:lang w:val="es-ES_tradnl"/>
        </w:rPr>
        <w:t>s</w:t>
      </w:r>
      <w:r w:rsidRPr="009B32A4">
        <w:rPr>
          <w:rFonts w:ascii="Arial Narrow" w:hAnsi="Arial Narrow" w:cs="Arial"/>
          <w:szCs w:val="24"/>
          <w:lang w:val="es-ES_tradnl"/>
        </w:rPr>
        <w:t xml:space="preserve"> a autorización de la autoridad competente.</w:t>
      </w:r>
    </w:p>
    <w:p w14:paraId="514C5B50" w14:textId="7B34148E" w:rsidR="000C0B03" w:rsidRPr="009B32A4" w:rsidRDefault="000C0B03" w:rsidP="000C0B03">
      <w:pPr>
        <w:spacing w:line="360" w:lineRule="auto"/>
        <w:jc w:val="both"/>
        <w:rPr>
          <w:rFonts w:ascii="Arial Narrow" w:hAnsi="Arial Narrow" w:cs="Arial"/>
          <w:szCs w:val="24"/>
          <w:lang w:val="es-ES_tradnl"/>
        </w:rPr>
      </w:pPr>
      <w:r w:rsidRPr="009B32A4">
        <w:rPr>
          <w:rFonts w:ascii="Arial Narrow" w:hAnsi="Arial Narrow" w:cs="Arial"/>
          <w:szCs w:val="24"/>
          <w:lang w:val="es-ES_tradnl"/>
        </w:rPr>
        <w:t>Una parte de la obra será contemplada para cortesías en eventos de presentación, exhibición en ferias y exposiciones del Fondo Editorial CUCOSTASUR GRANA.</w:t>
      </w:r>
    </w:p>
    <w:p w14:paraId="3F5D3B16" w14:textId="333A82C0" w:rsidR="000C0B03" w:rsidRPr="009B32A4" w:rsidRDefault="000C0B03" w:rsidP="000C0B03">
      <w:pPr>
        <w:spacing w:line="360" w:lineRule="auto"/>
        <w:jc w:val="both"/>
        <w:rPr>
          <w:rFonts w:ascii="Arial Narrow" w:hAnsi="Arial Narrow" w:cstheme="minorHAnsi"/>
          <w:szCs w:val="24"/>
          <w:lang w:val="es-ES_tradnl"/>
        </w:rPr>
      </w:pPr>
      <w:r w:rsidRPr="009B32A4">
        <w:rPr>
          <w:rFonts w:ascii="Arial Narrow" w:hAnsi="Arial Narrow" w:cstheme="minorHAnsi"/>
          <w:szCs w:val="24"/>
          <w:lang w:val="es-ES_tradnl"/>
        </w:rPr>
        <w:t xml:space="preserve">Podrán participar en esta convocatoria trabajos dictaminados </w:t>
      </w:r>
      <w:r w:rsidR="001F0A87" w:rsidRPr="009B32A4">
        <w:rPr>
          <w:rFonts w:ascii="Arial Narrow" w:hAnsi="Arial Narrow" w:cstheme="minorHAnsi"/>
          <w:szCs w:val="24"/>
          <w:lang w:val="es-ES_tradnl"/>
        </w:rPr>
        <w:t xml:space="preserve">a partir del </w:t>
      </w:r>
      <w:r w:rsidR="00531CD8" w:rsidRPr="009B32A4">
        <w:rPr>
          <w:rFonts w:ascii="Arial Narrow" w:hAnsi="Arial Narrow" w:cstheme="minorHAnsi"/>
          <w:szCs w:val="24"/>
          <w:lang w:val="es-ES_tradnl"/>
        </w:rPr>
        <w:t>5</w:t>
      </w:r>
      <w:r w:rsidR="001F0A87" w:rsidRPr="009B32A4">
        <w:rPr>
          <w:rFonts w:ascii="Arial Narrow" w:hAnsi="Arial Narrow" w:cstheme="minorHAnsi"/>
          <w:szCs w:val="24"/>
          <w:lang w:val="es-ES_tradnl"/>
        </w:rPr>
        <w:t xml:space="preserve"> de enero de 202</w:t>
      </w:r>
      <w:r w:rsidR="00DF4BF7" w:rsidRPr="009B32A4">
        <w:rPr>
          <w:rFonts w:ascii="Arial Narrow" w:hAnsi="Arial Narrow" w:cstheme="minorHAnsi"/>
          <w:szCs w:val="24"/>
          <w:lang w:val="es-ES_tradnl"/>
        </w:rPr>
        <w:t>4</w:t>
      </w:r>
      <w:r w:rsidRPr="009B32A4">
        <w:rPr>
          <w:rFonts w:ascii="Arial Narrow" w:hAnsi="Arial Narrow" w:cstheme="minorHAnsi"/>
          <w:szCs w:val="24"/>
          <w:lang w:val="es-ES_tradnl"/>
        </w:rPr>
        <w:t xml:space="preserve">, en caso de coediciones aquellas que cuenten con carta invitación y/o aceptación a partir de la misma fecha. </w:t>
      </w:r>
    </w:p>
    <w:p w14:paraId="2D9AC1B9" w14:textId="1A8B4389" w:rsidR="00DF4BF7" w:rsidRPr="009B32A4" w:rsidRDefault="000C0B03" w:rsidP="00DF4BF7">
      <w:pPr>
        <w:spacing w:line="360" w:lineRule="auto"/>
        <w:jc w:val="both"/>
        <w:rPr>
          <w:rFonts w:ascii="Arial Narrow" w:hAnsi="Arial Narrow" w:cstheme="minorHAnsi"/>
          <w:szCs w:val="24"/>
          <w:lang w:val="es-ES_tradnl"/>
        </w:rPr>
      </w:pPr>
      <w:r w:rsidRPr="009B32A4">
        <w:rPr>
          <w:rFonts w:ascii="Arial Narrow" w:hAnsi="Arial Narrow" w:cstheme="minorHAnsi"/>
          <w:szCs w:val="24"/>
          <w:lang w:val="es-ES_tradnl"/>
        </w:rPr>
        <w:t xml:space="preserve">Las coediciones </w:t>
      </w:r>
      <w:r w:rsidR="00AA5EB9" w:rsidRPr="009B32A4">
        <w:rPr>
          <w:rFonts w:ascii="Arial Narrow" w:hAnsi="Arial Narrow" w:cstheme="minorHAnsi"/>
          <w:szCs w:val="24"/>
          <w:lang w:val="es-ES_tradnl"/>
        </w:rPr>
        <w:t xml:space="preserve">beneficiadas con el recurso </w:t>
      </w:r>
      <w:r w:rsidRPr="009B32A4">
        <w:rPr>
          <w:rFonts w:ascii="Arial Narrow" w:hAnsi="Arial Narrow" w:cstheme="minorHAnsi"/>
          <w:szCs w:val="24"/>
          <w:lang w:val="es-ES_tradnl"/>
        </w:rPr>
        <w:t xml:space="preserve">deberán emplear los logotipos de la Universidad de </w:t>
      </w:r>
      <w:r w:rsidR="00DF4BF7" w:rsidRPr="009B32A4">
        <w:rPr>
          <w:rFonts w:ascii="Arial Narrow" w:hAnsi="Arial Narrow" w:cstheme="minorHAnsi"/>
          <w:szCs w:val="24"/>
          <w:lang w:val="es-ES_tradnl"/>
        </w:rPr>
        <w:t>Guadalajara y del Sello Editorial CUCOSTASUR GRANA.</w:t>
      </w:r>
    </w:p>
    <w:p w14:paraId="0AE7A1B1" w14:textId="77777777" w:rsidR="00DF4BF7" w:rsidRPr="009B32A4" w:rsidRDefault="00DF4BF7" w:rsidP="00DF4BF7">
      <w:pPr>
        <w:spacing w:line="360" w:lineRule="auto"/>
        <w:jc w:val="both"/>
        <w:rPr>
          <w:rFonts w:ascii="Arial Narrow" w:hAnsi="Arial Narrow" w:cstheme="minorHAnsi"/>
          <w:szCs w:val="24"/>
          <w:lang w:val="es-ES_tradnl"/>
        </w:rPr>
      </w:pPr>
    </w:p>
    <w:p w14:paraId="6C512B19" w14:textId="3A65E3EF" w:rsidR="00DF4BF7" w:rsidRPr="009B32A4" w:rsidRDefault="00DF4BF7" w:rsidP="00DF4BF7">
      <w:pPr>
        <w:spacing w:line="360" w:lineRule="auto"/>
        <w:jc w:val="both"/>
        <w:rPr>
          <w:rFonts w:ascii="Arial Narrow" w:hAnsi="Arial Narrow" w:cstheme="minorHAnsi"/>
          <w:szCs w:val="24"/>
          <w:lang w:val="es-ES_tradnl"/>
        </w:rPr>
      </w:pPr>
    </w:p>
    <w:p w14:paraId="2B81CA5A" w14:textId="77777777" w:rsidR="00547F9B" w:rsidRPr="009B32A4" w:rsidRDefault="00547F9B" w:rsidP="000C0B03">
      <w:pPr>
        <w:spacing w:line="360" w:lineRule="auto"/>
        <w:jc w:val="both"/>
        <w:rPr>
          <w:rFonts w:ascii="Arial Narrow" w:hAnsi="Arial Narrow" w:cstheme="minorHAnsi"/>
          <w:szCs w:val="24"/>
          <w:lang w:val="es-ES_tradnl"/>
        </w:rPr>
      </w:pPr>
    </w:p>
    <w:p w14:paraId="2E70FA8C" w14:textId="77777777" w:rsidR="001421F9" w:rsidRPr="009B32A4" w:rsidRDefault="001421F9" w:rsidP="000C0B03">
      <w:pPr>
        <w:spacing w:line="360" w:lineRule="auto"/>
        <w:jc w:val="both"/>
        <w:rPr>
          <w:rFonts w:ascii="Arial Narrow" w:hAnsi="Arial Narrow" w:cstheme="minorHAnsi"/>
          <w:szCs w:val="24"/>
          <w:lang w:val="es-ES_tradnl"/>
        </w:rPr>
      </w:pPr>
    </w:p>
    <w:p w14:paraId="56B283B7" w14:textId="77777777" w:rsidR="00FE4C23" w:rsidRPr="009B32A4" w:rsidRDefault="00FE4C23" w:rsidP="000C0B03">
      <w:pPr>
        <w:spacing w:line="360" w:lineRule="auto"/>
        <w:jc w:val="both"/>
        <w:rPr>
          <w:rFonts w:ascii="Arial Narrow" w:hAnsi="Arial Narrow" w:cstheme="minorHAnsi"/>
          <w:b/>
          <w:szCs w:val="24"/>
          <w:lang w:val="es-ES_tradnl"/>
        </w:rPr>
      </w:pPr>
    </w:p>
    <w:p w14:paraId="3EFB7FDF" w14:textId="77777777" w:rsidR="00DF4BF7" w:rsidRPr="009B32A4" w:rsidRDefault="00DF4BF7" w:rsidP="00DF4BF7">
      <w:pPr>
        <w:spacing w:line="360" w:lineRule="auto"/>
        <w:jc w:val="both"/>
        <w:rPr>
          <w:rFonts w:ascii="Arial Narrow" w:hAnsi="Arial Narrow" w:cstheme="minorHAnsi"/>
          <w:b/>
          <w:szCs w:val="24"/>
          <w:lang w:val="es-ES_tradnl"/>
        </w:rPr>
      </w:pPr>
    </w:p>
    <w:p w14:paraId="3A9B8460" w14:textId="77777777" w:rsidR="00DF4BF7" w:rsidRPr="009B32A4" w:rsidRDefault="00DF4BF7" w:rsidP="00DF4BF7">
      <w:pPr>
        <w:spacing w:line="360" w:lineRule="auto"/>
        <w:jc w:val="both"/>
        <w:rPr>
          <w:rFonts w:ascii="Arial Narrow" w:hAnsi="Arial Narrow" w:cstheme="minorHAnsi"/>
          <w:b/>
          <w:szCs w:val="24"/>
          <w:lang w:val="es-ES_tradnl"/>
        </w:rPr>
      </w:pPr>
    </w:p>
    <w:p w14:paraId="50050855" w14:textId="77777777" w:rsidR="00DF4BF7" w:rsidRPr="009B32A4" w:rsidRDefault="00DF4BF7" w:rsidP="00DF4BF7">
      <w:pPr>
        <w:spacing w:line="360" w:lineRule="auto"/>
        <w:jc w:val="both"/>
        <w:rPr>
          <w:rFonts w:ascii="Arial Narrow" w:hAnsi="Arial Narrow" w:cstheme="minorHAnsi"/>
          <w:b/>
          <w:szCs w:val="24"/>
          <w:lang w:val="es-ES_tradnl"/>
        </w:rPr>
      </w:pPr>
    </w:p>
    <w:p w14:paraId="4379202B" w14:textId="77777777" w:rsidR="00DF4BF7" w:rsidRPr="009B32A4" w:rsidRDefault="00DF4BF7" w:rsidP="00DF4BF7">
      <w:pPr>
        <w:spacing w:line="360" w:lineRule="auto"/>
        <w:jc w:val="both"/>
        <w:rPr>
          <w:rFonts w:ascii="Arial Narrow" w:hAnsi="Arial Narrow" w:cstheme="minorHAnsi"/>
          <w:b/>
          <w:szCs w:val="24"/>
          <w:lang w:val="es-ES_tradnl"/>
        </w:rPr>
      </w:pPr>
    </w:p>
    <w:p w14:paraId="6A5A7434" w14:textId="18D3FAC0" w:rsidR="00DF4BF7" w:rsidRPr="009B32A4" w:rsidRDefault="00DF4BF7" w:rsidP="00DF4BF7">
      <w:pPr>
        <w:spacing w:line="360" w:lineRule="auto"/>
        <w:jc w:val="both"/>
        <w:rPr>
          <w:rFonts w:ascii="Arial Narrow" w:hAnsi="Arial Narrow" w:cstheme="minorHAnsi"/>
          <w:b/>
          <w:szCs w:val="24"/>
          <w:lang w:val="es-ES_tradnl"/>
        </w:rPr>
      </w:pPr>
      <w:r w:rsidRPr="009B32A4">
        <w:rPr>
          <w:rFonts w:ascii="Arial Narrow" w:hAnsi="Arial Narrow" w:cstheme="minorHAnsi"/>
          <w:b/>
          <w:szCs w:val="24"/>
          <w:lang w:val="es-ES_tradnl"/>
        </w:rPr>
        <w:t>VIII. VIGENCIA</w:t>
      </w:r>
    </w:p>
    <w:p w14:paraId="0E31F6A0" w14:textId="65853DAB" w:rsidR="00FE4C23" w:rsidRPr="000F36F9" w:rsidRDefault="00DF4BF7" w:rsidP="00DF4BF7">
      <w:pPr>
        <w:spacing w:line="360" w:lineRule="auto"/>
        <w:jc w:val="both"/>
        <w:rPr>
          <w:rFonts w:ascii="Arial Narrow" w:hAnsi="Arial Narrow" w:cstheme="minorHAnsi"/>
          <w:szCs w:val="24"/>
          <w:highlight w:val="yellow"/>
          <w:lang w:val="es-ES_tradnl"/>
        </w:rPr>
      </w:pPr>
      <w:r w:rsidRPr="009B32A4">
        <w:rPr>
          <w:rFonts w:ascii="Arial Narrow" w:hAnsi="Arial Narrow" w:cstheme="minorHAnsi"/>
          <w:szCs w:val="24"/>
          <w:lang w:val="es-ES_tradnl"/>
        </w:rPr>
        <w:t xml:space="preserve"> Este programa entra en vigor a partir de la fecha de publicación </w:t>
      </w:r>
      <w:r w:rsidR="000F36F9">
        <w:rPr>
          <w:rFonts w:ascii="Arial Narrow" w:hAnsi="Arial Narrow" w:cstheme="minorHAnsi"/>
          <w:szCs w:val="24"/>
          <w:lang w:val="es-ES_tradnl"/>
        </w:rPr>
        <w:t xml:space="preserve">de esta convocatoria </w:t>
      </w:r>
      <w:r w:rsidRPr="009B32A4">
        <w:rPr>
          <w:rFonts w:ascii="Arial Narrow" w:hAnsi="Arial Narrow" w:cstheme="minorHAnsi"/>
          <w:szCs w:val="24"/>
          <w:lang w:val="es-ES_tradnl"/>
        </w:rPr>
        <w:t xml:space="preserve">y concluirá el día </w:t>
      </w:r>
      <w:r w:rsidRPr="009B32A4">
        <w:rPr>
          <w:rFonts w:ascii="Arial Narrow" w:hAnsi="Arial Narrow" w:cstheme="minorHAnsi"/>
          <w:szCs w:val="24"/>
          <w:highlight w:val="yellow"/>
          <w:lang w:val="es-ES_tradnl"/>
        </w:rPr>
        <w:t>2</w:t>
      </w:r>
      <w:r w:rsidR="001C33FA" w:rsidRPr="009B32A4">
        <w:rPr>
          <w:rFonts w:ascii="Arial Narrow" w:hAnsi="Arial Narrow" w:cstheme="minorHAnsi"/>
          <w:szCs w:val="24"/>
          <w:highlight w:val="yellow"/>
          <w:lang w:val="es-ES_tradnl"/>
        </w:rPr>
        <w:t>7</w:t>
      </w:r>
      <w:r w:rsidRPr="009B32A4">
        <w:rPr>
          <w:rFonts w:ascii="Arial Narrow" w:hAnsi="Arial Narrow" w:cstheme="minorHAnsi"/>
          <w:szCs w:val="24"/>
          <w:highlight w:val="yellow"/>
          <w:lang w:val="es-ES_tradnl"/>
        </w:rPr>
        <w:t xml:space="preserve"> de septiembre </w:t>
      </w:r>
      <w:proofErr w:type="gramStart"/>
      <w:r w:rsidRPr="009B32A4">
        <w:rPr>
          <w:rFonts w:ascii="Arial Narrow" w:hAnsi="Arial Narrow" w:cstheme="minorHAnsi"/>
          <w:szCs w:val="24"/>
          <w:highlight w:val="yellow"/>
          <w:lang w:val="es-ES_tradnl"/>
        </w:rPr>
        <w:t>de  202</w:t>
      </w:r>
      <w:r w:rsidR="001C33FA" w:rsidRPr="009B32A4">
        <w:rPr>
          <w:rFonts w:ascii="Arial Narrow" w:hAnsi="Arial Narrow" w:cstheme="minorHAnsi"/>
          <w:szCs w:val="24"/>
          <w:highlight w:val="yellow"/>
          <w:lang w:val="es-ES_tradnl"/>
        </w:rPr>
        <w:t>4</w:t>
      </w:r>
      <w:proofErr w:type="gramEnd"/>
      <w:r w:rsidRPr="009B32A4">
        <w:rPr>
          <w:rFonts w:ascii="Arial Narrow" w:hAnsi="Arial Narrow" w:cstheme="minorHAnsi"/>
          <w:szCs w:val="24"/>
          <w:highlight w:val="yellow"/>
          <w:lang w:val="es-ES_tradnl"/>
        </w:rPr>
        <w:t xml:space="preserve"> o hasta agotarse los recursos </w:t>
      </w:r>
      <w:r w:rsidR="000F36F9">
        <w:rPr>
          <w:rFonts w:ascii="Arial Narrow" w:hAnsi="Arial Narrow" w:cstheme="minorHAnsi"/>
          <w:szCs w:val="24"/>
          <w:highlight w:val="yellow"/>
          <w:lang w:val="es-ES_tradnl"/>
        </w:rPr>
        <w:t>financieros</w:t>
      </w:r>
      <w:r w:rsidRPr="009B32A4">
        <w:rPr>
          <w:rFonts w:ascii="Arial Narrow" w:hAnsi="Arial Narrow" w:cstheme="minorHAnsi"/>
          <w:szCs w:val="24"/>
          <w:highlight w:val="yellow"/>
          <w:lang w:val="es-ES_tradnl"/>
        </w:rPr>
        <w:t xml:space="preserve"> del mismo.</w:t>
      </w:r>
    </w:p>
    <w:p w14:paraId="7DD423E5" w14:textId="77777777" w:rsidR="00FE4C23" w:rsidRPr="009B32A4" w:rsidRDefault="00FE4C23" w:rsidP="000C0B03">
      <w:pPr>
        <w:spacing w:line="360" w:lineRule="auto"/>
        <w:jc w:val="both"/>
        <w:rPr>
          <w:rFonts w:ascii="Arial Narrow" w:hAnsi="Arial Narrow" w:cstheme="minorHAnsi"/>
          <w:b/>
          <w:szCs w:val="24"/>
          <w:lang w:val="es-ES_tradnl"/>
        </w:rPr>
      </w:pPr>
    </w:p>
    <w:p w14:paraId="59CD72A7" w14:textId="437B7EF5" w:rsidR="000C0B03" w:rsidRPr="009B32A4" w:rsidRDefault="00E339AC" w:rsidP="000C0B03">
      <w:pPr>
        <w:spacing w:line="360" w:lineRule="auto"/>
        <w:jc w:val="both"/>
        <w:rPr>
          <w:rFonts w:ascii="Arial Narrow" w:hAnsi="Arial Narrow" w:cstheme="minorHAnsi"/>
          <w:b/>
          <w:szCs w:val="24"/>
          <w:lang w:val="es-ES_tradnl"/>
        </w:rPr>
      </w:pPr>
      <w:r w:rsidRPr="009B32A4">
        <w:rPr>
          <w:rFonts w:ascii="Arial Narrow" w:hAnsi="Arial Narrow" w:cstheme="minorHAnsi"/>
          <w:b/>
          <w:szCs w:val="24"/>
          <w:lang w:val="es-ES_tradnl"/>
        </w:rPr>
        <w:t>IX</w:t>
      </w:r>
      <w:r w:rsidR="000C0B03" w:rsidRPr="009B32A4">
        <w:rPr>
          <w:rFonts w:ascii="Arial Narrow" w:hAnsi="Arial Narrow" w:cstheme="minorHAnsi"/>
          <w:b/>
          <w:szCs w:val="24"/>
          <w:lang w:val="es-ES_tradnl"/>
        </w:rPr>
        <w:t>. FINANCIAMIENTO</w:t>
      </w:r>
    </w:p>
    <w:p w14:paraId="4BB7E874" w14:textId="64FBDCD6" w:rsidR="00A16BCE" w:rsidRPr="009B32A4" w:rsidRDefault="000C0B03" w:rsidP="000C0B03">
      <w:pPr>
        <w:spacing w:line="360" w:lineRule="auto"/>
        <w:jc w:val="both"/>
        <w:rPr>
          <w:rFonts w:ascii="Arial Narrow" w:hAnsi="Arial Narrow" w:cs="Arial"/>
          <w:szCs w:val="24"/>
          <w:lang w:val="es-ES_tradnl"/>
        </w:rPr>
      </w:pPr>
      <w:r w:rsidRPr="009B32A4">
        <w:rPr>
          <w:rFonts w:ascii="Arial Narrow" w:hAnsi="Arial Narrow" w:cs="Arial"/>
          <w:szCs w:val="24"/>
          <w:lang w:val="es-ES_tradnl"/>
        </w:rPr>
        <w:t>Los recursos financieros que se autoricen p</w:t>
      </w:r>
      <w:r w:rsidR="00365DA0" w:rsidRPr="009B32A4">
        <w:rPr>
          <w:rFonts w:ascii="Arial Narrow" w:hAnsi="Arial Narrow" w:cs="Arial"/>
          <w:szCs w:val="24"/>
          <w:lang w:val="es-ES_tradnl"/>
        </w:rPr>
        <w:t>ara los participantes de e</w:t>
      </w:r>
      <w:r w:rsidRPr="009B32A4">
        <w:rPr>
          <w:rFonts w:ascii="Arial Narrow" w:hAnsi="Arial Narrow" w:cs="Arial"/>
          <w:szCs w:val="24"/>
          <w:lang w:val="es-ES_tradnl"/>
        </w:rPr>
        <w:t xml:space="preserve">ste </w:t>
      </w:r>
      <w:r w:rsidR="000F36F9" w:rsidRPr="009B32A4">
        <w:rPr>
          <w:rFonts w:ascii="Arial Narrow" w:hAnsi="Arial Narrow" w:cs="Arial"/>
          <w:szCs w:val="24"/>
          <w:lang w:val="es-ES_tradnl"/>
        </w:rPr>
        <w:t>programa</w:t>
      </w:r>
      <w:r w:rsidR="0089755E" w:rsidRPr="009B32A4">
        <w:rPr>
          <w:rFonts w:ascii="Arial Narrow" w:hAnsi="Arial Narrow" w:cs="Arial"/>
          <w:szCs w:val="24"/>
          <w:lang w:val="es-ES_tradnl"/>
        </w:rPr>
        <w:t xml:space="preserve"> </w:t>
      </w:r>
      <w:r w:rsidR="000D3A82" w:rsidRPr="009B32A4">
        <w:rPr>
          <w:rFonts w:ascii="Arial Narrow" w:hAnsi="Arial Narrow" w:cs="Arial"/>
          <w:szCs w:val="24"/>
          <w:lang w:val="es-ES_tradnl"/>
        </w:rPr>
        <w:t xml:space="preserve">serán con cargo al </w:t>
      </w:r>
      <w:r w:rsidR="000D3A82" w:rsidRPr="009B32A4">
        <w:rPr>
          <w:rFonts w:ascii="Arial Narrow" w:hAnsi="Arial Narrow" w:cs="Arial"/>
          <w:szCs w:val="24"/>
          <w:highlight w:val="yellow"/>
          <w:lang w:val="es-ES_tradnl"/>
        </w:rPr>
        <w:lastRenderedPageBreak/>
        <w:t>P3e</w:t>
      </w:r>
      <w:r w:rsidR="00BB67B3" w:rsidRPr="009B32A4">
        <w:rPr>
          <w:rFonts w:ascii="Arial Narrow" w:hAnsi="Arial Narrow" w:cs="Arial"/>
          <w:szCs w:val="24"/>
          <w:highlight w:val="yellow"/>
          <w:lang w:val="es-ES_tradnl"/>
        </w:rPr>
        <w:t>268490</w:t>
      </w:r>
      <w:r w:rsidR="000D3A82" w:rsidRPr="009B32A4">
        <w:rPr>
          <w:rFonts w:ascii="Arial Narrow" w:hAnsi="Arial Narrow" w:cs="Arial"/>
          <w:szCs w:val="24"/>
          <w:lang w:val="es-ES_tradnl"/>
        </w:rPr>
        <w:t xml:space="preserve"> Publicación de obras del Fondo Editorial del CUCOSTASUR</w:t>
      </w:r>
      <w:r w:rsidRPr="009B32A4">
        <w:rPr>
          <w:rFonts w:ascii="Arial Narrow" w:hAnsi="Arial Narrow" w:cs="Arial"/>
          <w:szCs w:val="24"/>
          <w:lang w:val="es-ES_tradnl"/>
        </w:rPr>
        <w:t xml:space="preserve">, cuyo fondo para las actividades </w:t>
      </w:r>
    </w:p>
    <w:p w14:paraId="39B45A9E" w14:textId="2641A053" w:rsidR="000C0B03" w:rsidRPr="009B32A4" w:rsidRDefault="000C0B03" w:rsidP="00D277BE">
      <w:pPr>
        <w:spacing w:line="360" w:lineRule="auto"/>
        <w:jc w:val="both"/>
        <w:rPr>
          <w:rFonts w:ascii="Arial Narrow" w:hAnsi="Arial Narrow" w:cs="Arial"/>
          <w:szCs w:val="24"/>
          <w:lang w:val="es-ES_tradnl"/>
        </w:rPr>
      </w:pPr>
      <w:r w:rsidRPr="009B32A4">
        <w:rPr>
          <w:rFonts w:ascii="Arial Narrow" w:hAnsi="Arial Narrow" w:cs="Arial"/>
          <w:szCs w:val="24"/>
          <w:lang w:val="es-ES_tradnl"/>
        </w:rPr>
        <w:t xml:space="preserve">antes señaladas es de </w:t>
      </w:r>
      <w:r w:rsidR="003A7594" w:rsidRPr="009B32A4">
        <w:rPr>
          <w:rFonts w:ascii="Arial Narrow" w:hAnsi="Arial Narrow" w:cs="Arial"/>
          <w:szCs w:val="24"/>
          <w:highlight w:val="yellow"/>
          <w:lang w:val="es-ES_tradnl"/>
        </w:rPr>
        <w:t>$</w:t>
      </w:r>
      <w:r w:rsidR="000D3A82" w:rsidRPr="009B32A4">
        <w:rPr>
          <w:rFonts w:ascii="Arial Narrow" w:hAnsi="Arial Narrow" w:cs="Arial"/>
          <w:szCs w:val="24"/>
          <w:highlight w:val="yellow"/>
          <w:lang w:val="es-ES_tradnl"/>
        </w:rPr>
        <w:t xml:space="preserve">180,000.00 </w:t>
      </w:r>
      <w:r w:rsidR="002C43EB" w:rsidRPr="009B32A4">
        <w:rPr>
          <w:rFonts w:ascii="Arial Narrow" w:hAnsi="Arial Narrow" w:cs="Arial"/>
          <w:szCs w:val="24"/>
          <w:highlight w:val="yellow"/>
          <w:lang w:val="es-ES_tradnl"/>
        </w:rPr>
        <w:t>(</w:t>
      </w:r>
      <w:r w:rsidR="000D3A82" w:rsidRPr="009B32A4">
        <w:rPr>
          <w:rFonts w:ascii="Arial Narrow" w:hAnsi="Arial Narrow" w:cs="Arial"/>
          <w:szCs w:val="24"/>
          <w:highlight w:val="yellow"/>
          <w:lang w:val="es-ES_tradnl"/>
        </w:rPr>
        <w:t xml:space="preserve">Ciento ochenta mil </w:t>
      </w:r>
      <w:r w:rsidRPr="009B32A4">
        <w:rPr>
          <w:rFonts w:ascii="Arial Narrow" w:hAnsi="Arial Narrow" w:cs="Arial"/>
          <w:szCs w:val="24"/>
          <w:highlight w:val="yellow"/>
          <w:lang w:val="es-ES_tradnl"/>
        </w:rPr>
        <w:t>pesos 00/100 M.N.)</w:t>
      </w:r>
      <w:r w:rsidRPr="009B32A4">
        <w:rPr>
          <w:rFonts w:ascii="Arial Narrow" w:hAnsi="Arial Narrow" w:cs="Arial"/>
          <w:szCs w:val="24"/>
          <w:lang w:val="es-ES_tradnl"/>
        </w:rPr>
        <w:t>.</w:t>
      </w:r>
      <w:r w:rsidR="008856DA" w:rsidRPr="009B32A4">
        <w:rPr>
          <w:rFonts w:ascii="Arial Narrow" w:hAnsi="Arial Narrow" w:cs="Arial"/>
          <w:szCs w:val="24"/>
          <w:lang w:val="es-ES_tradnl"/>
        </w:rPr>
        <w:t xml:space="preserve"> </w:t>
      </w:r>
    </w:p>
    <w:p w14:paraId="1DF444DB" w14:textId="77777777" w:rsidR="006512AA" w:rsidRPr="009B32A4" w:rsidRDefault="006512AA" w:rsidP="000C0B03">
      <w:pPr>
        <w:spacing w:line="360" w:lineRule="auto"/>
        <w:jc w:val="both"/>
        <w:rPr>
          <w:rFonts w:ascii="Arial Narrow" w:hAnsi="Arial Narrow" w:cs="Arial"/>
          <w:szCs w:val="24"/>
          <w:lang w:val="es-ES_tradnl"/>
        </w:rPr>
      </w:pPr>
    </w:p>
    <w:p w14:paraId="6535BA0A" w14:textId="73C24A67" w:rsidR="000C0B03" w:rsidRPr="009B32A4" w:rsidRDefault="000C0B03" w:rsidP="000C0B03">
      <w:pPr>
        <w:spacing w:line="360" w:lineRule="auto"/>
        <w:jc w:val="both"/>
        <w:rPr>
          <w:rFonts w:ascii="Arial Narrow" w:hAnsi="Arial Narrow" w:cstheme="minorHAnsi"/>
          <w:b/>
          <w:szCs w:val="24"/>
          <w:lang w:val="es-ES_tradnl"/>
        </w:rPr>
      </w:pPr>
      <w:r w:rsidRPr="009B32A4">
        <w:rPr>
          <w:rFonts w:ascii="Arial Narrow" w:hAnsi="Arial Narrow" w:cstheme="minorHAnsi"/>
          <w:b/>
          <w:szCs w:val="24"/>
          <w:lang w:val="es-ES_tradnl"/>
        </w:rPr>
        <w:t>X. DISPOSICIONES COMPLEMENTARIAS</w:t>
      </w:r>
    </w:p>
    <w:p w14:paraId="592EF2BD" w14:textId="21B6CB0C" w:rsidR="000C0B03" w:rsidRPr="009B32A4" w:rsidRDefault="000C0B03" w:rsidP="000C0B03">
      <w:pPr>
        <w:spacing w:line="360" w:lineRule="auto"/>
        <w:jc w:val="both"/>
        <w:rPr>
          <w:rFonts w:ascii="Arial Narrow" w:hAnsi="Arial Narrow" w:cstheme="minorHAnsi"/>
          <w:szCs w:val="24"/>
          <w:lang w:val="es-ES_tradnl"/>
        </w:rPr>
      </w:pPr>
      <w:r w:rsidRPr="009B32A4">
        <w:rPr>
          <w:rFonts w:ascii="Arial Narrow" w:hAnsi="Arial Narrow" w:cstheme="minorHAnsi"/>
          <w:szCs w:val="24"/>
          <w:lang w:val="es-ES_tradnl"/>
        </w:rPr>
        <w:t>Todo lo no previsto en la presente convocatoria será resuelto por la Secretaría Académica.</w:t>
      </w:r>
      <w:r w:rsidR="001421F9" w:rsidRPr="009B32A4">
        <w:rPr>
          <w:rFonts w:ascii="Arial Narrow" w:hAnsi="Arial Narrow" w:cstheme="minorHAnsi"/>
          <w:szCs w:val="24"/>
          <w:lang w:val="es-ES_tradnl"/>
        </w:rPr>
        <w:t xml:space="preserve"> </w:t>
      </w:r>
      <w:r w:rsidRPr="009B32A4">
        <w:rPr>
          <w:rFonts w:ascii="Arial Narrow" w:hAnsi="Arial Narrow" w:cstheme="minorHAnsi"/>
          <w:szCs w:val="24"/>
          <w:lang w:val="es-ES_tradnl"/>
        </w:rPr>
        <w:t xml:space="preserve">Para </w:t>
      </w:r>
      <w:r w:rsidR="00B13A41" w:rsidRPr="009B32A4">
        <w:rPr>
          <w:rFonts w:ascii="Arial Narrow" w:hAnsi="Arial Narrow" w:cstheme="minorHAnsi"/>
          <w:szCs w:val="24"/>
          <w:lang w:val="es-ES_tradnl"/>
        </w:rPr>
        <w:t>más</w:t>
      </w:r>
      <w:r w:rsidRPr="009B32A4">
        <w:rPr>
          <w:rFonts w:ascii="Arial Narrow" w:hAnsi="Arial Narrow" w:cstheme="minorHAnsi"/>
          <w:szCs w:val="24"/>
          <w:lang w:val="es-ES_tradnl"/>
        </w:rPr>
        <w:t xml:space="preserve"> información dirigirse a la Coordinación de Servicios Académicos ubicada en el Edificio de Rectoría, Tel: </w:t>
      </w:r>
      <w:r w:rsidR="00531CD8" w:rsidRPr="009B32A4">
        <w:rPr>
          <w:rFonts w:ascii="Arial Narrow" w:hAnsi="Arial Narrow" w:cstheme="minorHAnsi"/>
          <w:szCs w:val="24"/>
          <w:lang w:val="es-ES_tradnl"/>
        </w:rPr>
        <w:t>317</w:t>
      </w:r>
      <w:r w:rsidRPr="009B32A4">
        <w:rPr>
          <w:rFonts w:ascii="Arial Narrow" w:hAnsi="Arial Narrow" w:cstheme="minorHAnsi"/>
          <w:szCs w:val="24"/>
          <w:lang w:val="es-ES_tradnl"/>
        </w:rPr>
        <w:t xml:space="preserve">3825010, </w:t>
      </w:r>
      <w:r w:rsidR="00531CD8" w:rsidRPr="009B32A4">
        <w:rPr>
          <w:rFonts w:ascii="Arial Narrow" w:hAnsi="Arial Narrow" w:cstheme="minorHAnsi"/>
          <w:szCs w:val="24"/>
          <w:lang w:val="es-ES_tradnl"/>
        </w:rPr>
        <w:t>extensión</w:t>
      </w:r>
      <w:r w:rsidRPr="009B32A4">
        <w:rPr>
          <w:rFonts w:ascii="Arial Narrow" w:hAnsi="Arial Narrow" w:cstheme="minorHAnsi"/>
          <w:szCs w:val="24"/>
          <w:lang w:val="es-ES_tradnl"/>
        </w:rPr>
        <w:t xml:space="preserve"> 57105 y 5704</w:t>
      </w:r>
      <w:r w:rsidR="00531CD8" w:rsidRPr="009B32A4">
        <w:rPr>
          <w:rFonts w:ascii="Arial Narrow" w:hAnsi="Arial Narrow" w:cstheme="minorHAnsi"/>
          <w:szCs w:val="24"/>
          <w:lang w:val="es-ES_tradnl"/>
        </w:rPr>
        <w:t>6</w:t>
      </w:r>
      <w:r w:rsidRPr="009B32A4">
        <w:rPr>
          <w:rFonts w:ascii="Arial Narrow" w:hAnsi="Arial Narrow" w:cstheme="minorHAnsi"/>
          <w:szCs w:val="24"/>
          <w:lang w:val="es-ES_tradnl"/>
        </w:rPr>
        <w:t>.</w:t>
      </w:r>
    </w:p>
    <w:p w14:paraId="6EB55F50" w14:textId="7FAD439B" w:rsidR="00531CD8" w:rsidRPr="009B32A4" w:rsidRDefault="00531CD8" w:rsidP="000C0B03">
      <w:pPr>
        <w:spacing w:line="360" w:lineRule="auto"/>
        <w:jc w:val="both"/>
        <w:rPr>
          <w:rFonts w:ascii="Arial Narrow" w:hAnsi="Arial Narrow" w:cstheme="minorHAnsi"/>
          <w:szCs w:val="24"/>
          <w:lang w:val="es-ES_tradnl"/>
        </w:rPr>
      </w:pPr>
    </w:p>
    <w:p w14:paraId="35078A9E" w14:textId="7D5DAC3B" w:rsidR="00E339AC" w:rsidRPr="009B32A4" w:rsidRDefault="00E339AC" w:rsidP="000C0B03">
      <w:pPr>
        <w:spacing w:line="360" w:lineRule="auto"/>
        <w:jc w:val="both"/>
        <w:rPr>
          <w:rFonts w:ascii="Arial Narrow" w:hAnsi="Arial Narrow" w:cstheme="minorHAnsi"/>
          <w:szCs w:val="24"/>
          <w:lang w:val="es-ES_tradnl"/>
        </w:rPr>
      </w:pPr>
    </w:p>
    <w:p w14:paraId="0DA555AA" w14:textId="77777777" w:rsidR="00E339AC" w:rsidRPr="009B32A4" w:rsidRDefault="00E339AC" w:rsidP="000C0B03">
      <w:pPr>
        <w:spacing w:line="360" w:lineRule="auto"/>
        <w:jc w:val="both"/>
        <w:rPr>
          <w:rFonts w:ascii="Arial Narrow" w:hAnsi="Arial Narrow" w:cstheme="minorHAnsi"/>
          <w:szCs w:val="24"/>
          <w:lang w:val="es-ES_tradnl"/>
        </w:rPr>
      </w:pPr>
    </w:p>
    <w:p w14:paraId="124962EC" w14:textId="77777777" w:rsidR="001C33FA" w:rsidRPr="009B32A4" w:rsidRDefault="001C33FA" w:rsidP="001C33FA">
      <w:pPr>
        <w:spacing w:line="360" w:lineRule="auto"/>
        <w:jc w:val="center"/>
        <w:rPr>
          <w:rFonts w:ascii="Arial Narrow" w:hAnsi="Arial Narrow" w:cstheme="minorHAnsi"/>
          <w:szCs w:val="24"/>
          <w:lang w:val="es-ES_tradnl"/>
        </w:rPr>
      </w:pPr>
      <w:r w:rsidRPr="009B32A4">
        <w:rPr>
          <w:rFonts w:ascii="Arial Narrow" w:hAnsi="Arial Narrow" w:cstheme="minorHAnsi"/>
          <w:szCs w:val="24"/>
          <w:lang w:val="es-ES_tradnl"/>
        </w:rPr>
        <w:t>Atentamente</w:t>
      </w:r>
    </w:p>
    <w:p w14:paraId="2464B10E" w14:textId="77777777" w:rsidR="001C33FA" w:rsidRPr="009B32A4" w:rsidRDefault="001C33FA" w:rsidP="001C33FA">
      <w:pPr>
        <w:spacing w:line="360" w:lineRule="auto"/>
        <w:jc w:val="center"/>
        <w:rPr>
          <w:rFonts w:ascii="Arial Narrow" w:hAnsi="Arial Narrow" w:cstheme="minorHAnsi"/>
          <w:szCs w:val="24"/>
          <w:lang w:val="es-ES_tradnl"/>
        </w:rPr>
      </w:pPr>
      <w:r w:rsidRPr="009B32A4">
        <w:rPr>
          <w:rFonts w:ascii="Arial Narrow" w:hAnsi="Arial Narrow" w:cstheme="minorHAnsi"/>
          <w:szCs w:val="24"/>
          <w:lang w:val="es-ES_tradnl"/>
        </w:rPr>
        <w:t xml:space="preserve"> “Piensa y Trabaja”</w:t>
      </w:r>
    </w:p>
    <w:p w14:paraId="45E93E34" w14:textId="77777777" w:rsidR="001C33FA" w:rsidRPr="009B32A4" w:rsidRDefault="001C33FA" w:rsidP="001C33FA">
      <w:pPr>
        <w:spacing w:line="360" w:lineRule="auto"/>
        <w:jc w:val="center"/>
        <w:rPr>
          <w:rFonts w:ascii="Arial Narrow" w:hAnsi="Arial Narrow" w:cstheme="minorHAnsi"/>
          <w:sz w:val="20"/>
          <w:lang w:val="es-ES_tradnl"/>
        </w:rPr>
      </w:pPr>
      <w:r w:rsidRPr="009B32A4">
        <w:rPr>
          <w:rFonts w:ascii="Arial Narrow" w:hAnsi="Arial Narrow" w:cstheme="minorHAnsi"/>
          <w:sz w:val="20"/>
          <w:lang w:val="es-ES_tradnl"/>
        </w:rPr>
        <w:t xml:space="preserve">“30 años de la Autonomía de la Universidad de Guadalajara y de su organización en Red” </w:t>
      </w:r>
    </w:p>
    <w:p w14:paraId="3AD4F5FF" w14:textId="20041BBF" w:rsidR="00531CD8" w:rsidRPr="009B32A4" w:rsidRDefault="001C33FA" w:rsidP="001C33FA">
      <w:pPr>
        <w:spacing w:line="360" w:lineRule="auto"/>
        <w:jc w:val="center"/>
        <w:rPr>
          <w:rFonts w:ascii="Arial Narrow" w:hAnsi="Arial Narrow" w:cstheme="minorHAnsi"/>
          <w:szCs w:val="24"/>
          <w:lang w:val="es-ES_tradnl"/>
        </w:rPr>
      </w:pPr>
      <w:r w:rsidRPr="009B32A4">
        <w:rPr>
          <w:rFonts w:ascii="Arial Narrow" w:hAnsi="Arial Narrow" w:cstheme="minorHAnsi"/>
          <w:szCs w:val="24"/>
          <w:lang w:val="es-ES_tradnl"/>
        </w:rPr>
        <w:t>Autlán de Navarro, Jalisco; 19 de marzo de 2024</w:t>
      </w:r>
    </w:p>
    <w:p w14:paraId="2467DB52" w14:textId="4F0430E2" w:rsidR="00430ECD" w:rsidRPr="009B32A4" w:rsidRDefault="00430ECD" w:rsidP="00531CD8">
      <w:pPr>
        <w:spacing w:line="360" w:lineRule="auto"/>
        <w:jc w:val="center"/>
        <w:rPr>
          <w:rFonts w:ascii="Arial Narrow" w:hAnsi="Arial Narrow" w:cstheme="minorHAnsi"/>
          <w:szCs w:val="24"/>
          <w:lang w:val="es-ES_tradnl"/>
        </w:rPr>
      </w:pPr>
    </w:p>
    <w:p w14:paraId="6ED43EB7" w14:textId="77777777" w:rsidR="00BE06EE" w:rsidRPr="009B32A4" w:rsidRDefault="00BE06EE" w:rsidP="00531CD8">
      <w:pPr>
        <w:spacing w:line="360" w:lineRule="auto"/>
        <w:jc w:val="center"/>
        <w:rPr>
          <w:rFonts w:ascii="Arial Narrow" w:hAnsi="Arial Narrow" w:cstheme="minorHAnsi"/>
          <w:szCs w:val="24"/>
          <w:lang w:val="es-ES_tradnl"/>
        </w:rPr>
      </w:pPr>
    </w:p>
    <w:p w14:paraId="4549B0B1" w14:textId="370C51DD" w:rsidR="00531CD8" w:rsidRPr="009B32A4" w:rsidRDefault="00531CD8" w:rsidP="00531CD8">
      <w:pPr>
        <w:spacing w:line="360" w:lineRule="auto"/>
        <w:jc w:val="center"/>
        <w:rPr>
          <w:rFonts w:ascii="Arial Narrow" w:hAnsi="Arial Narrow" w:cstheme="minorHAnsi"/>
          <w:szCs w:val="24"/>
          <w:lang w:val="es-ES_tradnl"/>
        </w:rPr>
      </w:pPr>
      <w:r w:rsidRPr="009B32A4">
        <w:rPr>
          <w:rFonts w:ascii="Arial Narrow" w:hAnsi="Arial Narrow" w:cstheme="minorHAnsi"/>
          <w:b/>
          <w:szCs w:val="24"/>
          <w:lang w:val="es-ES_tradnl"/>
        </w:rPr>
        <w:t>Mtra. Ana María de la O Castellanos Pinzón</w:t>
      </w:r>
    </w:p>
    <w:p w14:paraId="281837F3" w14:textId="3AE06EE3" w:rsidR="00676BC7" w:rsidRPr="000F36F9" w:rsidRDefault="00531CD8" w:rsidP="000F36F9">
      <w:pPr>
        <w:spacing w:line="360" w:lineRule="auto"/>
        <w:jc w:val="center"/>
        <w:rPr>
          <w:rFonts w:ascii="Arial Narrow" w:hAnsi="Arial Narrow" w:cstheme="minorHAnsi"/>
          <w:szCs w:val="24"/>
          <w:lang w:val="es-ES_tradnl"/>
        </w:rPr>
        <w:sectPr w:rsidR="00676BC7" w:rsidRPr="000F36F9" w:rsidSect="00FE4C23">
          <w:headerReference w:type="default" r:id="rId8"/>
          <w:type w:val="continuous"/>
          <w:pgSz w:w="12242" w:h="19442" w:code="289"/>
          <w:pgMar w:top="1985" w:right="1134" w:bottom="1276" w:left="1134" w:header="709" w:footer="0" w:gutter="0"/>
          <w:cols w:num="2" w:space="708"/>
          <w:docGrid w:linePitch="360"/>
        </w:sectPr>
      </w:pPr>
      <w:r w:rsidRPr="009B32A4">
        <w:rPr>
          <w:rFonts w:ascii="Arial Narrow" w:hAnsi="Arial Narrow" w:cstheme="minorHAnsi"/>
          <w:szCs w:val="24"/>
          <w:lang w:val="es-ES_tradnl"/>
        </w:rPr>
        <w:t>Rector</w:t>
      </w:r>
      <w:r w:rsidR="000F36F9">
        <w:rPr>
          <w:rFonts w:ascii="Arial Narrow" w:hAnsi="Arial Narrow" w:cstheme="minorHAnsi"/>
          <w:szCs w:val="24"/>
          <w:lang w:val="es-ES_tradnl"/>
        </w:rPr>
        <w:t>a</w:t>
      </w:r>
    </w:p>
    <w:p w14:paraId="7551ACED" w14:textId="29E8450D" w:rsidR="00E339AC" w:rsidRPr="009B32A4" w:rsidRDefault="00E339AC" w:rsidP="000F36F9">
      <w:pPr>
        <w:rPr>
          <w:rFonts w:ascii="Arial Narrow" w:hAnsi="Arial Narrow" w:cstheme="minorHAnsi"/>
          <w:szCs w:val="24"/>
          <w:lang w:val="es-ES_tradnl"/>
        </w:rPr>
      </w:pPr>
    </w:p>
    <w:sectPr w:rsidR="00E339AC" w:rsidRPr="009B32A4" w:rsidSect="008A494F">
      <w:headerReference w:type="default" r:id="rId9"/>
      <w:type w:val="continuous"/>
      <w:pgSz w:w="12242" w:h="19442" w:code="289"/>
      <w:pgMar w:top="2410"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95DCA" w14:textId="77777777" w:rsidR="002A10E0" w:rsidRDefault="002A10E0" w:rsidP="001B096E">
      <w:r>
        <w:separator/>
      </w:r>
    </w:p>
  </w:endnote>
  <w:endnote w:type="continuationSeparator" w:id="0">
    <w:p w14:paraId="5B9A6C65" w14:textId="77777777" w:rsidR="002A10E0" w:rsidRDefault="002A10E0" w:rsidP="001B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F4667" w14:textId="77777777" w:rsidR="002A10E0" w:rsidRDefault="002A10E0" w:rsidP="001B096E">
      <w:r>
        <w:separator/>
      </w:r>
    </w:p>
  </w:footnote>
  <w:footnote w:type="continuationSeparator" w:id="0">
    <w:p w14:paraId="76DF5C28" w14:textId="77777777" w:rsidR="002A10E0" w:rsidRDefault="002A10E0" w:rsidP="001B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Look w:val="0000" w:firstRow="0" w:lastRow="0" w:firstColumn="0" w:lastColumn="0" w:noHBand="0" w:noVBand="0"/>
    </w:tblPr>
    <w:tblGrid>
      <w:gridCol w:w="2163"/>
    </w:tblGrid>
    <w:tr w:rsidR="00E40996" w:rsidRPr="00944BF3" w14:paraId="2E566F8C" w14:textId="77777777" w:rsidTr="00CF2FB5">
      <w:trPr>
        <w:trHeight w:val="298"/>
        <w:jc w:val="right"/>
      </w:trPr>
      <w:tc>
        <w:tcPr>
          <w:tcW w:w="2163" w:type="dxa"/>
          <w:shd w:val="clear" w:color="auto" w:fill="1F497D" w:themeFill="text2"/>
          <w:vAlign w:val="center"/>
        </w:tcPr>
        <w:p w14:paraId="4A0B4B59" w14:textId="46EA0B48" w:rsidR="00E40996" w:rsidRPr="00CF2FB5" w:rsidRDefault="00CF2FB5" w:rsidP="00CF2FB5">
          <w:pPr>
            <w:pStyle w:val="Encabezado"/>
            <w:tabs>
              <w:tab w:val="left" w:pos="1389"/>
            </w:tabs>
            <w:jc w:val="center"/>
            <w:rPr>
              <w:rFonts w:ascii="Arial Narrow" w:hAnsi="Arial Narrow"/>
              <w:b/>
              <w:color w:val="FFFFFF"/>
              <w:sz w:val="20"/>
            </w:rPr>
          </w:pPr>
          <w:proofErr w:type="spellStart"/>
          <w:r w:rsidRPr="00CF2FB5">
            <w:rPr>
              <w:rFonts w:ascii="Arial Narrow" w:hAnsi="Arial Narrow"/>
              <w:b/>
              <w:color w:val="FFFFFF"/>
              <w:sz w:val="20"/>
            </w:rPr>
            <w:t>Código</w:t>
          </w:r>
          <w:proofErr w:type="spellEnd"/>
        </w:p>
      </w:tc>
    </w:tr>
    <w:tr w:rsidR="00436101" w:rsidRPr="00944BF3" w14:paraId="4C0FEF42" w14:textId="77777777" w:rsidTr="00CF2FB5">
      <w:trPr>
        <w:trHeight w:val="298"/>
        <w:jc w:val="right"/>
      </w:trPr>
      <w:tc>
        <w:tcPr>
          <w:tcW w:w="2163" w:type="dxa"/>
          <w:shd w:val="clear" w:color="auto" w:fill="auto"/>
          <w:vAlign w:val="center"/>
        </w:tcPr>
        <w:p w14:paraId="503CEAFE" w14:textId="094D1586" w:rsidR="00436101" w:rsidRPr="00CF2FB5" w:rsidRDefault="002B52E2" w:rsidP="00CF2FB5">
          <w:pPr>
            <w:pStyle w:val="Encabezado"/>
            <w:tabs>
              <w:tab w:val="left" w:pos="1389"/>
            </w:tabs>
            <w:jc w:val="center"/>
            <w:rPr>
              <w:rFonts w:ascii="Arial Narrow" w:hAnsi="Arial Narrow"/>
              <w:b/>
              <w:color w:val="auto"/>
              <w:sz w:val="20"/>
            </w:rPr>
          </w:pPr>
          <w:r>
            <w:rPr>
              <w:rFonts w:ascii="Arial Narrow" w:hAnsi="Arial Narrow"/>
              <w:b/>
              <w:color w:val="auto"/>
              <w:sz w:val="20"/>
            </w:rPr>
            <w:t>CV</w:t>
          </w:r>
          <w:r w:rsidR="00E73293">
            <w:rPr>
              <w:rFonts w:ascii="Arial Narrow" w:hAnsi="Arial Narrow"/>
              <w:b/>
              <w:color w:val="auto"/>
              <w:sz w:val="20"/>
            </w:rPr>
            <w:t>-SAC-09</w:t>
          </w:r>
        </w:p>
      </w:tc>
    </w:tr>
    <w:tr w:rsidR="00436101" w:rsidRPr="00944BF3" w14:paraId="455FA8AF" w14:textId="77777777" w:rsidTr="00CF2FB5">
      <w:trPr>
        <w:trHeight w:val="298"/>
        <w:jc w:val="right"/>
      </w:trPr>
      <w:tc>
        <w:tcPr>
          <w:tcW w:w="2163" w:type="dxa"/>
          <w:shd w:val="clear" w:color="auto" w:fill="1F497D" w:themeFill="text2"/>
          <w:vAlign w:val="center"/>
        </w:tcPr>
        <w:p w14:paraId="21D6B80E" w14:textId="5F73FC29" w:rsidR="00436101" w:rsidRPr="00CF2FB5" w:rsidRDefault="00CF2FB5" w:rsidP="00CF2FB5">
          <w:pPr>
            <w:pStyle w:val="Encabezado"/>
            <w:tabs>
              <w:tab w:val="left" w:pos="1389"/>
            </w:tabs>
            <w:jc w:val="center"/>
            <w:rPr>
              <w:rFonts w:ascii="Arial Narrow" w:hAnsi="Arial Narrow"/>
              <w:b/>
              <w:color w:val="FFFFFF"/>
              <w:sz w:val="20"/>
            </w:rPr>
          </w:pPr>
          <w:proofErr w:type="spellStart"/>
          <w:r w:rsidRPr="00375F0E">
            <w:rPr>
              <w:rFonts w:ascii="Arial Narrow" w:hAnsi="Arial Narrow"/>
              <w:b/>
              <w:color w:val="FFFFFF"/>
              <w:sz w:val="20"/>
            </w:rPr>
            <w:t>Revisión</w:t>
          </w:r>
          <w:proofErr w:type="spellEnd"/>
          <w:r w:rsidRPr="00375F0E">
            <w:rPr>
              <w:rFonts w:ascii="Arial Narrow" w:hAnsi="Arial Narrow"/>
              <w:b/>
              <w:color w:val="FFFFFF"/>
              <w:sz w:val="20"/>
            </w:rPr>
            <w:t xml:space="preserve"> No.</w:t>
          </w:r>
        </w:p>
      </w:tc>
    </w:tr>
    <w:tr w:rsidR="00436101" w:rsidRPr="00944BF3" w14:paraId="01B12D92" w14:textId="77777777" w:rsidTr="00CF2FB5">
      <w:trPr>
        <w:trHeight w:val="298"/>
        <w:jc w:val="right"/>
      </w:trPr>
      <w:tc>
        <w:tcPr>
          <w:tcW w:w="2163" w:type="dxa"/>
          <w:shd w:val="clear" w:color="auto" w:fill="auto"/>
          <w:vAlign w:val="center"/>
        </w:tcPr>
        <w:p w14:paraId="32FBD1ED" w14:textId="340DD392" w:rsidR="00436101" w:rsidRPr="00CF2FB5" w:rsidRDefault="00CF2FB5" w:rsidP="00CF2FB5">
          <w:pPr>
            <w:pStyle w:val="Encabezado"/>
            <w:tabs>
              <w:tab w:val="left" w:pos="1389"/>
            </w:tabs>
            <w:jc w:val="center"/>
            <w:rPr>
              <w:rFonts w:ascii="Arial Narrow" w:hAnsi="Arial Narrow"/>
              <w:b/>
              <w:color w:val="auto"/>
              <w:sz w:val="20"/>
            </w:rPr>
          </w:pPr>
          <w:r>
            <w:rPr>
              <w:rFonts w:ascii="Arial Narrow" w:hAnsi="Arial Narrow"/>
              <w:b/>
              <w:color w:val="auto"/>
              <w:sz w:val="20"/>
            </w:rPr>
            <w:t>7</w:t>
          </w:r>
        </w:p>
      </w:tc>
    </w:tr>
    <w:tr w:rsidR="00436101" w:rsidRPr="00944BF3" w14:paraId="1695763C" w14:textId="77777777" w:rsidTr="00CF2FB5">
      <w:trPr>
        <w:trHeight w:val="298"/>
        <w:jc w:val="right"/>
      </w:trPr>
      <w:tc>
        <w:tcPr>
          <w:tcW w:w="2163" w:type="dxa"/>
          <w:shd w:val="clear" w:color="auto" w:fill="1F497D" w:themeFill="text2"/>
          <w:vAlign w:val="center"/>
        </w:tcPr>
        <w:p w14:paraId="4F0BE678" w14:textId="3F12B3D5" w:rsidR="00436101" w:rsidRPr="00CF2FB5" w:rsidRDefault="00CF2FB5" w:rsidP="00CF2FB5">
          <w:pPr>
            <w:pStyle w:val="Encabezado"/>
            <w:tabs>
              <w:tab w:val="left" w:pos="1389"/>
            </w:tabs>
            <w:jc w:val="center"/>
            <w:rPr>
              <w:rFonts w:ascii="Arial Narrow" w:hAnsi="Arial Narrow"/>
              <w:b/>
              <w:color w:val="FFFFFF"/>
              <w:sz w:val="20"/>
            </w:rPr>
          </w:pPr>
          <w:proofErr w:type="spellStart"/>
          <w:r w:rsidRPr="00375F0E">
            <w:rPr>
              <w:rFonts w:ascii="Arial Narrow" w:hAnsi="Arial Narrow"/>
              <w:b/>
              <w:color w:val="FFFFFF"/>
              <w:sz w:val="20"/>
            </w:rPr>
            <w:t>Fecha</w:t>
          </w:r>
          <w:proofErr w:type="spellEnd"/>
          <w:r w:rsidRPr="00375F0E">
            <w:rPr>
              <w:rFonts w:ascii="Arial Narrow" w:hAnsi="Arial Narrow"/>
              <w:b/>
              <w:color w:val="FFFFFF"/>
              <w:sz w:val="20"/>
            </w:rPr>
            <w:t xml:space="preserve"> de </w:t>
          </w:r>
          <w:proofErr w:type="spellStart"/>
          <w:r w:rsidRPr="00375F0E">
            <w:rPr>
              <w:rFonts w:ascii="Arial Narrow" w:hAnsi="Arial Narrow"/>
              <w:b/>
              <w:color w:val="FFFFFF"/>
              <w:sz w:val="20"/>
            </w:rPr>
            <w:t>revisión</w:t>
          </w:r>
          <w:proofErr w:type="spellEnd"/>
        </w:p>
      </w:tc>
    </w:tr>
    <w:tr w:rsidR="00436101" w:rsidRPr="00944BF3" w14:paraId="33D0D034" w14:textId="77777777" w:rsidTr="00CF2FB5">
      <w:trPr>
        <w:trHeight w:val="298"/>
        <w:jc w:val="right"/>
      </w:trPr>
      <w:tc>
        <w:tcPr>
          <w:tcW w:w="2163" w:type="dxa"/>
          <w:shd w:val="clear" w:color="auto" w:fill="auto"/>
          <w:vAlign w:val="center"/>
        </w:tcPr>
        <w:p w14:paraId="7FDBF19B" w14:textId="4590B9AD" w:rsidR="00436101" w:rsidRPr="00CF2FB5" w:rsidRDefault="00CF2FB5" w:rsidP="00CF2FB5">
          <w:pPr>
            <w:pStyle w:val="Encabezado"/>
            <w:tabs>
              <w:tab w:val="left" w:pos="1389"/>
            </w:tabs>
            <w:jc w:val="center"/>
            <w:rPr>
              <w:rFonts w:ascii="Arial Narrow" w:hAnsi="Arial Narrow"/>
              <w:b/>
              <w:color w:val="auto"/>
              <w:sz w:val="20"/>
            </w:rPr>
          </w:pPr>
          <w:r>
            <w:rPr>
              <w:rFonts w:ascii="Arial Narrow" w:hAnsi="Arial Narrow"/>
              <w:b/>
              <w:color w:val="auto"/>
              <w:sz w:val="20"/>
            </w:rPr>
            <w:t>21 de marzo de 2024</w:t>
          </w:r>
        </w:p>
      </w:tc>
    </w:tr>
    <w:tr w:rsidR="00436101" w:rsidRPr="00944BF3" w14:paraId="76F33AB8" w14:textId="77777777" w:rsidTr="00CF2FB5">
      <w:trPr>
        <w:trHeight w:val="298"/>
        <w:jc w:val="right"/>
      </w:trPr>
      <w:tc>
        <w:tcPr>
          <w:tcW w:w="2163" w:type="dxa"/>
          <w:shd w:val="clear" w:color="auto" w:fill="1F497D" w:themeFill="text2"/>
          <w:vAlign w:val="center"/>
        </w:tcPr>
        <w:p w14:paraId="09B4C4EC" w14:textId="21667A84" w:rsidR="00436101" w:rsidRPr="00CF2FB5" w:rsidRDefault="00CF2FB5" w:rsidP="00CF2FB5">
          <w:pPr>
            <w:pStyle w:val="Encabezado"/>
            <w:jc w:val="center"/>
            <w:rPr>
              <w:rFonts w:ascii="Arial Narrow" w:hAnsi="Arial Narrow"/>
              <w:b/>
              <w:color w:val="FFFFFF"/>
              <w:sz w:val="20"/>
            </w:rPr>
          </w:pPr>
          <w:r w:rsidRPr="00CF2FB5">
            <w:rPr>
              <w:rFonts w:ascii="Arial Narrow" w:hAnsi="Arial Narrow"/>
              <w:b/>
              <w:color w:val="FFFFFF"/>
              <w:sz w:val="18"/>
            </w:rPr>
            <w:t xml:space="preserve">Nivel de </w:t>
          </w:r>
          <w:proofErr w:type="spellStart"/>
          <w:r w:rsidRPr="00CF2FB5">
            <w:rPr>
              <w:rFonts w:ascii="Arial Narrow" w:hAnsi="Arial Narrow"/>
              <w:b/>
              <w:color w:val="FFFFFF"/>
              <w:sz w:val="18"/>
            </w:rPr>
            <w:t>confidencialidad</w:t>
          </w:r>
          <w:proofErr w:type="spellEnd"/>
        </w:p>
      </w:tc>
    </w:tr>
    <w:tr w:rsidR="00436101" w:rsidRPr="00944BF3" w14:paraId="0D659300" w14:textId="77777777" w:rsidTr="00A81C0B">
      <w:trPr>
        <w:trHeight w:val="298"/>
        <w:jc w:val="right"/>
      </w:trPr>
      <w:tc>
        <w:tcPr>
          <w:tcW w:w="2163" w:type="dxa"/>
          <w:shd w:val="clear" w:color="auto" w:fill="auto"/>
        </w:tcPr>
        <w:p w14:paraId="3269516D" w14:textId="030E171F" w:rsidR="00436101" w:rsidRPr="00CF2FB5" w:rsidRDefault="00CF2FB5" w:rsidP="00E40996">
          <w:pPr>
            <w:pStyle w:val="Encabezado"/>
            <w:tabs>
              <w:tab w:val="left" w:pos="1389"/>
            </w:tabs>
            <w:jc w:val="center"/>
            <w:rPr>
              <w:rFonts w:ascii="Arial Narrow" w:hAnsi="Arial Narrow"/>
              <w:b/>
              <w:color w:val="auto"/>
              <w:sz w:val="20"/>
            </w:rPr>
          </w:pPr>
          <w:r>
            <w:rPr>
              <w:rFonts w:ascii="Arial Narrow" w:hAnsi="Arial Narrow"/>
              <w:b/>
              <w:color w:val="auto"/>
              <w:sz w:val="20"/>
            </w:rPr>
            <w:t>2</w:t>
          </w:r>
        </w:p>
      </w:tc>
    </w:tr>
  </w:tbl>
  <w:p w14:paraId="7CF963DF" w14:textId="5E881565" w:rsidR="00BD5495" w:rsidRPr="00176C4F" w:rsidRDefault="00436101" w:rsidP="00436101">
    <w:pPr>
      <w:pStyle w:val="Encabezado"/>
      <w:tabs>
        <w:tab w:val="clear" w:pos="4252"/>
        <w:tab w:val="clear" w:pos="8504"/>
        <w:tab w:val="left" w:pos="9060"/>
      </w:tabs>
      <w:rPr>
        <w:lang w:val="es-ES"/>
      </w:rPr>
    </w:pPr>
    <w:r>
      <w:rPr>
        <w:noProof/>
        <w:lang w:val="es-MX" w:eastAsia="es-MX"/>
      </w:rPr>
      <w:drawing>
        <wp:anchor distT="0" distB="0" distL="114300" distR="114300" simplePos="0" relativeHeight="251669504" behindDoc="1" locked="0" layoutInCell="1" allowOverlap="1" wp14:anchorId="7AF12373" wp14:editId="3AE59738">
          <wp:simplePos x="0" y="0"/>
          <wp:positionH relativeFrom="column">
            <wp:posOffset>-412750</wp:posOffset>
          </wp:positionH>
          <wp:positionV relativeFrom="paragraph">
            <wp:posOffset>-469900</wp:posOffset>
          </wp:positionV>
          <wp:extent cx="1289685" cy="408305"/>
          <wp:effectExtent l="0" t="0" r="5715" b="0"/>
          <wp:wrapTight wrapText="bothSides">
            <wp:wrapPolygon edited="0">
              <wp:start x="9253" y="0"/>
              <wp:lineTo x="638" y="1008"/>
              <wp:lineTo x="0" y="2016"/>
              <wp:lineTo x="0" y="19148"/>
              <wp:lineTo x="9253" y="20156"/>
              <wp:lineTo x="21377" y="20156"/>
              <wp:lineTo x="21377" y="0"/>
              <wp:lineTo x="9253"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70x270_fill_af2ef6a0e2c9c528b09655df79f3b312_L - copia.jpg"/>
                  <pic:cNvPicPr/>
                </pic:nvPicPr>
                <pic:blipFill>
                  <a:blip r:embed="rId1">
                    <a:extLst>
                      <a:ext uri="{28A0092B-C50C-407E-A947-70E740481C1C}">
                        <a14:useLocalDpi xmlns:a14="http://schemas.microsoft.com/office/drawing/2010/main" val="0"/>
                      </a:ext>
                    </a:extLst>
                  </a:blip>
                  <a:stretch>
                    <a:fillRect/>
                  </a:stretch>
                </pic:blipFill>
                <pic:spPr>
                  <a:xfrm>
                    <a:off x="0" y="0"/>
                    <a:ext cx="1289685" cy="408305"/>
                  </a:xfrm>
                  <a:prstGeom prst="rect">
                    <a:avLst/>
                  </a:prstGeom>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7456" behindDoc="0" locked="0" layoutInCell="1" allowOverlap="1" wp14:anchorId="1ED60504" wp14:editId="142E2D8A">
              <wp:simplePos x="0" y="0"/>
              <wp:positionH relativeFrom="column">
                <wp:posOffset>717550</wp:posOffset>
              </wp:positionH>
              <wp:positionV relativeFrom="paragraph">
                <wp:posOffset>-1280160</wp:posOffset>
              </wp:positionV>
              <wp:extent cx="3942638" cy="672719"/>
              <wp:effectExtent l="0" t="0" r="20320" b="133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2638" cy="672719"/>
                      </a:xfrm>
                      <a:prstGeom prst="rect">
                        <a:avLst/>
                      </a:prstGeom>
                      <a:solidFill>
                        <a:srgbClr val="FFFFFF"/>
                      </a:solidFill>
                      <a:ln w="9525">
                        <a:solidFill>
                          <a:schemeClr val="bg1">
                            <a:lumMod val="100000"/>
                            <a:lumOff val="0"/>
                          </a:schemeClr>
                        </a:solidFill>
                        <a:miter lim="800000"/>
                        <a:headEnd/>
                        <a:tailEnd/>
                      </a:ln>
                    </wps:spPr>
                    <wps:txbx>
                      <w:txbxContent>
                        <w:p w14:paraId="2D1F574F" w14:textId="77777777" w:rsidR="00BD5495" w:rsidRDefault="00BD5495" w:rsidP="001B096E">
                          <w:pPr>
                            <w:pStyle w:val="Encabezado"/>
                            <w:rPr>
                              <w:rFonts w:ascii="Franklin Gothic Book" w:hAnsi="Franklin Gothic Book"/>
                              <w:sz w:val="42"/>
                              <w:szCs w:val="42"/>
                              <w:lang w:val="es-MX"/>
                            </w:rPr>
                          </w:pPr>
                          <w:r w:rsidRPr="00610803">
                            <w:rPr>
                              <w:rFonts w:ascii="Franklin Gothic Book" w:hAnsi="Franklin Gothic Book"/>
                              <w:sz w:val="46"/>
                              <w:szCs w:val="46"/>
                              <w:lang w:val="es-MX"/>
                            </w:rPr>
                            <w:t>U</w:t>
                          </w:r>
                          <w:r w:rsidRPr="00610803">
                            <w:rPr>
                              <w:rFonts w:ascii="Franklin Gothic Book" w:hAnsi="Franklin Gothic Book"/>
                              <w:sz w:val="42"/>
                              <w:szCs w:val="42"/>
                              <w:lang w:val="es-MX"/>
                            </w:rPr>
                            <w:t xml:space="preserve">NIVERSIDAD </w:t>
                          </w:r>
                          <w:r w:rsidRPr="00610803">
                            <w:rPr>
                              <w:rFonts w:ascii="Franklin Gothic Book" w:hAnsi="Franklin Gothic Book"/>
                              <w:sz w:val="46"/>
                              <w:szCs w:val="46"/>
                              <w:lang w:val="es-MX"/>
                            </w:rPr>
                            <w:t>D</w:t>
                          </w:r>
                          <w:r w:rsidRPr="00610803">
                            <w:rPr>
                              <w:rFonts w:ascii="Franklin Gothic Book" w:hAnsi="Franklin Gothic Book"/>
                              <w:sz w:val="42"/>
                              <w:szCs w:val="42"/>
                              <w:lang w:val="es-MX"/>
                            </w:rPr>
                            <w:t xml:space="preserve">E </w:t>
                          </w:r>
                          <w:r w:rsidRPr="00610803">
                            <w:rPr>
                              <w:rFonts w:ascii="Franklin Gothic Book" w:hAnsi="Franklin Gothic Book"/>
                              <w:sz w:val="46"/>
                              <w:szCs w:val="46"/>
                              <w:lang w:val="es-MX"/>
                            </w:rPr>
                            <w:t>G</w:t>
                          </w:r>
                          <w:r w:rsidRPr="00610803">
                            <w:rPr>
                              <w:rFonts w:ascii="Franklin Gothic Book" w:hAnsi="Franklin Gothic Book"/>
                              <w:sz w:val="42"/>
                              <w:szCs w:val="42"/>
                              <w:lang w:val="es-MX"/>
                            </w:rPr>
                            <w:t>UADALAJARA</w:t>
                          </w:r>
                        </w:p>
                        <w:p w14:paraId="163DE840" w14:textId="5ED6AD05" w:rsidR="00BD5495" w:rsidRPr="00C509D5" w:rsidRDefault="00BD5495" w:rsidP="00436101">
                          <w:pPr>
                            <w:pStyle w:val="Encabezado"/>
                            <w:rPr>
                              <w:lang w:val="es-MX"/>
                            </w:rPr>
                          </w:pPr>
                          <w:r w:rsidRPr="00111FF7">
                            <w:rPr>
                              <w:rFonts w:ascii="Franklin Gothic Book" w:hAnsi="Franklin Gothic Book"/>
                              <w:szCs w:val="24"/>
                              <w:lang w:val="es-MX"/>
                            </w:rPr>
                            <w:t>CENTRO UNIVERSITARIO DE LA COSTA SUR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60504" id="Rectangle 3" o:spid="_x0000_s1026" style="position:absolute;margin-left:56.5pt;margin-top:-100.8pt;width:310.45pt;height:5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" strokecolor="white [3212]">
              <v:textbox>
                <w:txbxContent>
                  <w:p w14:paraId="2D1F574F" w14:textId="77777777" w:rsidR="00BD5495" w:rsidRDefault="00BD5495" w:rsidP="001B096E">
                    <w:pPr>
                      <w:pStyle w:val="Encabezado"/>
                      <w:rPr>
                        <w:rFonts w:ascii="Franklin Gothic Book" w:hAnsi="Franklin Gothic Book"/>
                        <w:sz w:val="42"/>
                        <w:szCs w:val="42"/>
                        <w:lang w:val="es-MX"/>
                      </w:rPr>
                    </w:pPr>
                    <w:r w:rsidRPr="00610803">
                      <w:rPr>
                        <w:rFonts w:ascii="Franklin Gothic Book" w:hAnsi="Franklin Gothic Book"/>
                        <w:sz w:val="46"/>
                        <w:szCs w:val="46"/>
                        <w:lang w:val="es-MX"/>
                      </w:rPr>
                      <w:t>U</w:t>
                    </w:r>
                    <w:r w:rsidRPr="00610803">
                      <w:rPr>
                        <w:rFonts w:ascii="Franklin Gothic Book" w:hAnsi="Franklin Gothic Book"/>
                        <w:sz w:val="42"/>
                        <w:szCs w:val="42"/>
                        <w:lang w:val="es-MX"/>
                      </w:rPr>
                      <w:t xml:space="preserve">NIVERSIDAD </w:t>
                    </w:r>
                    <w:r w:rsidRPr="00610803">
                      <w:rPr>
                        <w:rFonts w:ascii="Franklin Gothic Book" w:hAnsi="Franklin Gothic Book"/>
                        <w:sz w:val="46"/>
                        <w:szCs w:val="46"/>
                        <w:lang w:val="es-MX"/>
                      </w:rPr>
                      <w:t>D</w:t>
                    </w:r>
                    <w:r w:rsidRPr="00610803">
                      <w:rPr>
                        <w:rFonts w:ascii="Franklin Gothic Book" w:hAnsi="Franklin Gothic Book"/>
                        <w:sz w:val="42"/>
                        <w:szCs w:val="42"/>
                        <w:lang w:val="es-MX"/>
                      </w:rPr>
                      <w:t xml:space="preserve">E </w:t>
                    </w:r>
                    <w:r w:rsidRPr="00610803">
                      <w:rPr>
                        <w:rFonts w:ascii="Franklin Gothic Book" w:hAnsi="Franklin Gothic Book"/>
                        <w:sz w:val="46"/>
                        <w:szCs w:val="46"/>
                        <w:lang w:val="es-MX"/>
                      </w:rPr>
                      <w:t>G</w:t>
                    </w:r>
                    <w:r w:rsidRPr="00610803">
                      <w:rPr>
                        <w:rFonts w:ascii="Franklin Gothic Book" w:hAnsi="Franklin Gothic Book"/>
                        <w:sz w:val="42"/>
                        <w:szCs w:val="42"/>
                        <w:lang w:val="es-MX"/>
                      </w:rPr>
                      <w:t>UADALAJARA</w:t>
                    </w:r>
                  </w:p>
                  <w:p w14:paraId="163DE840" w14:textId="5ED6AD05" w:rsidR="00BD5495" w:rsidRPr="00C509D5" w:rsidRDefault="00BD5495" w:rsidP="00436101">
                    <w:pPr>
                      <w:pStyle w:val="Encabezado"/>
                      <w:rPr>
                        <w:lang w:val="es-MX"/>
                      </w:rPr>
                    </w:pPr>
                    <w:r w:rsidRPr="00111FF7">
                      <w:rPr>
                        <w:rFonts w:ascii="Franklin Gothic Book" w:hAnsi="Franklin Gothic Book"/>
                        <w:szCs w:val="24"/>
                        <w:lang w:val="es-MX"/>
                      </w:rPr>
                      <w:t>CENTRO UNIVERSITARIO DE LA COSTA SUR</w:t>
                    </w:r>
                  </w:p>
                </w:txbxContent>
              </v:textbox>
            </v:rect>
          </w:pict>
        </mc:Fallback>
      </mc:AlternateContent>
    </w:r>
    <w:r w:rsidRPr="001B096E">
      <w:rPr>
        <w:noProof/>
        <w:lang w:val="es-MX" w:eastAsia="es-MX"/>
      </w:rPr>
      <w:drawing>
        <wp:anchor distT="0" distB="0" distL="90170" distR="90170" simplePos="0" relativeHeight="251668480" behindDoc="1" locked="0" layoutInCell="0" allowOverlap="1" wp14:anchorId="5D215256" wp14:editId="5FE4769F">
          <wp:simplePos x="0" y="0"/>
          <wp:positionH relativeFrom="margin">
            <wp:posOffset>-183515</wp:posOffset>
          </wp:positionH>
          <wp:positionV relativeFrom="paragraph">
            <wp:posOffset>-1518285</wp:posOffset>
          </wp:positionV>
          <wp:extent cx="828040" cy="1024255"/>
          <wp:effectExtent l="0" t="0" r="0" b="4445"/>
          <wp:wrapTight wrapText="bothSides">
            <wp:wrapPolygon edited="0">
              <wp:start x="0" y="0"/>
              <wp:lineTo x="0" y="21292"/>
              <wp:lineTo x="20871" y="21292"/>
              <wp:lineTo x="20871"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srcRect/>
                  <a:stretch>
                    <a:fillRect/>
                  </a:stretch>
                </pic:blipFill>
                <pic:spPr bwMode="auto">
                  <a:xfrm>
                    <a:off x="0" y="0"/>
                    <a:ext cx="828040" cy="1024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FA89" w14:textId="77777777" w:rsidR="00176C4F" w:rsidRDefault="002A10E0">
    <w:pPr>
      <w:pStyle w:val="Encabezado"/>
    </w:pPr>
  </w:p>
  <w:p w14:paraId="62EF5F24" w14:textId="77777777" w:rsidR="00425319" w:rsidRPr="00176C4F" w:rsidRDefault="002A10E0">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887"/>
    <w:multiLevelType w:val="hybridMultilevel"/>
    <w:tmpl w:val="5DBA3F4E"/>
    <w:lvl w:ilvl="0" w:tplc="080A0013">
      <w:start w:val="1"/>
      <w:numFmt w:val="upperRoman"/>
      <w:lvlText w:val="%1."/>
      <w:lvlJc w:val="righ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 w15:restartNumberingAfterBreak="0">
    <w:nsid w:val="0B946B1C"/>
    <w:multiLevelType w:val="hybridMultilevel"/>
    <w:tmpl w:val="B17EA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E94540"/>
    <w:multiLevelType w:val="hybridMultilevel"/>
    <w:tmpl w:val="66A2DC48"/>
    <w:lvl w:ilvl="0" w:tplc="1AD495BA">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A91D2E"/>
    <w:multiLevelType w:val="hybridMultilevel"/>
    <w:tmpl w:val="58BC9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F22A78"/>
    <w:multiLevelType w:val="hybridMultilevel"/>
    <w:tmpl w:val="F96E983E"/>
    <w:lvl w:ilvl="0" w:tplc="0F208110">
      <w:start w:val="1"/>
      <w:numFmt w:val="decimal"/>
      <w:lvlText w:val="%1."/>
      <w:lvlJc w:val="left"/>
      <w:pPr>
        <w:tabs>
          <w:tab w:val="num" w:pos="644"/>
        </w:tabs>
        <w:ind w:left="644"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D1F3FE6"/>
    <w:multiLevelType w:val="hybridMultilevel"/>
    <w:tmpl w:val="17CC2B20"/>
    <w:lvl w:ilvl="0" w:tplc="93EE8734">
      <w:start w:val="1"/>
      <w:numFmt w:val="decimal"/>
      <w:lvlText w:val="%1."/>
      <w:lvlJc w:val="left"/>
      <w:pPr>
        <w:tabs>
          <w:tab w:val="num" w:pos="644"/>
        </w:tabs>
        <w:ind w:left="644"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81B0212"/>
    <w:multiLevelType w:val="hybridMultilevel"/>
    <w:tmpl w:val="9BB860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3614D4"/>
    <w:multiLevelType w:val="hybridMultilevel"/>
    <w:tmpl w:val="76CC0E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9D68F5"/>
    <w:multiLevelType w:val="hybridMultilevel"/>
    <w:tmpl w:val="5E5AFC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C1C6152"/>
    <w:multiLevelType w:val="hybridMultilevel"/>
    <w:tmpl w:val="A81A712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606E1A30"/>
    <w:multiLevelType w:val="hybridMultilevel"/>
    <w:tmpl w:val="83FA8926"/>
    <w:lvl w:ilvl="0" w:tplc="12A48B7C">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B05B65"/>
    <w:multiLevelType w:val="hybridMultilevel"/>
    <w:tmpl w:val="4440D8EA"/>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3172AE5"/>
    <w:multiLevelType w:val="hybridMultilevel"/>
    <w:tmpl w:val="8196D444"/>
    <w:lvl w:ilvl="0" w:tplc="D41E15D8">
      <w:start w:val="1"/>
      <w:numFmt w:val="lowerLetter"/>
      <w:lvlText w:val="%1)"/>
      <w:lvlJc w:val="left"/>
      <w:pPr>
        <w:ind w:left="1400" w:hanging="360"/>
      </w:pPr>
      <w:rPr>
        <w:rFonts w:hint="default"/>
      </w:rPr>
    </w:lvl>
    <w:lvl w:ilvl="1" w:tplc="080A0019" w:tentative="1">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13" w15:restartNumberingAfterBreak="0">
    <w:nsid w:val="638B0A8E"/>
    <w:multiLevelType w:val="hybridMultilevel"/>
    <w:tmpl w:val="BBB23D3C"/>
    <w:lvl w:ilvl="0" w:tplc="9DC8A03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FC1569"/>
    <w:multiLevelType w:val="hybridMultilevel"/>
    <w:tmpl w:val="497EE4DE"/>
    <w:lvl w:ilvl="0" w:tplc="03C85E3A">
      <w:start w:val="1"/>
      <w:numFmt w:val="decimal"/>
      <w:lvlText w:val="%1."/>
      <w:lvlJc w:val="left"/>
      <w:pPr>
        <w:ind w:left="698" w:hanging="360"/>
      </w:pPr>
      <w:rPr>
        <w:rFonts w:hint="default"/>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15" w15:restartNumberingAfterBreak="0">
    <w:nsid w:val="67730073"/>
    <w:multiLevelType w:val="hybridMultilevel"/>
    <w:tmpl w:val="F2E858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6C1472"/>
    <w:multiLevelType w:val="hybridMultilevel"/>
    <w:tmpl w:val="2E9EB7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E447A55"/>
    <w:multiLevelType w:val="hybridMultilevel"/>
    <w:tmpl w:val="B4FC9F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992DEE"/>
    <w:multiLevelType w:val="hybridMultilevel"/>
    <w:tmpl w:val="6AFE0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B8E44A6"/>
    <w:multiLevelType w:val="hybridMultilevel"/>
    <w:tmpl w:val="6926613A"/>
    <w:lvl w:ilvl="0" w:tplc="D41E15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5"/>
  </w:num>
  <w:num w:numId="3">
    <w:abstractNumId w:val="0"/>
  </w:num>
  <w:num w:numId="4">
    <w:abstractNumId w:val="14"/>
  </w:num>
  <w:num w:numId="5">
    <w:abstractNumId w:val="13"/>
  </w:num>
  <w:num w:numId="6">
    <w:abstractNumId w:val="19"/>
  </w:num>
  <w:num w:numId="7">
    <w:abstractNumId w:val="12"/>
  </w:num>
  <w:num w:numId="8">
    <w:abstractNumId w:val="2"/>
  </w:num>
  <w:num w:numId="9">
    <w:abstractNumId w:val="17"/>
  </w:num>
  <w:num w:numId="10">
    <w:abstractNumId w:val="9"/>
  </w:num>
  <w:num w:numId="11">
    <w:abstractNumId w:val="8"/>
  </w:num>
  <w:num w:numId="12">
    <w:abstractNumId w:val="1"/>
  </w:num>
  <w:num w:numId="13">
    <w:abstractNumId w:val="7"/>
  </w:num>
  <w:num w:numId="14">
    <w:abstractNumId w:val="10"/>
  </w:num>
  <w:num w:numId="15">
    <w:abstractNumId w:val="11"/>
  </w:num>
  <w:num w:numId="16">
    <w:abstractNumId w:val="16"/>
  </w:num>
  <w:num w:numId="17">
    <w:abstractNumId w:val="18"/>
  </w:num>
  <w:num w:numId="18">
    <w:abstractNumId w:val="3"/>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99"/>
    <w:rsid w:val="00002973"/>
    <w:rsid w:val="00007324"/>
    <w:rsid w:val="00015372"/>
    <w:rsid w:val="00031454"/>
    <w:rsid w:val="000404C7"/>
    <w:rsid w:val="000509B3"/>
    <w:rsid w:val="00052C17"/>
    <w:rsid w:val="00056715"/>
    <w:rsid w:val="00065109"/>
    <w:rsid w:val="00070589"/>
    <w:rsid w:val="00073AAD"/>
    <w:rsid w:val="00074C58"/>
    <w:rsid w:val="00074FF8"/>
    <w:rsid w:val="00075AEA"/>
    <w:rsid w:val="00081395"/>
    <w:rsid w:val="00083B98"/>
    <w:rsid w:val="00084BC9"/>
    <w:rsid w:val="00084C1E"/>
    <w:rsid w:val="00094F12"/>
    <w:rsid w:val="000A6C7B"/>
    <w:rsid w:val="000A7108"/>
    <w:rsid w:val="000B17C6"/>
    <w:rsid w:val="000C0B03"/>
    <w:rsid w:val="000C3D21"/>
    <w:rsid w:val="000D3A82"/>
    <w:rsid w:val="000D3F70"/>
    <w:rsid w:val="000D77F9"/>
    <w:rsid w:val="000E53F5"/>
    <w:rsid w:val="000E627B"/>
    <w:rsid w:val="000F36F9"/>
    <w:rsid w:val="000F4149"/>
    <w:rsid w:val="000F4A62"/>
    <w:rsid w:val="000F739D"/>
    <w:rsid w:val="00100AE6"/>
    <w:rsid w:val="00101AA4"/>
    <w:rsid w:val="00117B65"/>
    <w:rsid w:val="00120330"/>
    <w:rsid w:val="001421F9"/>
    <w:rsid w:val="001448F4"/>
    <w:rsid w:val="0014620E"/>
    <w:rsid w:val="0015273E"/>
    <w:rsid w:val="00152DDD"/>
    <w:rsid w:val="00161CBD"/>
    <w:rsid w:val="0016408E"/>
    <w:rsid w:val="0016563B"/>
    <w:rsid w:val="00177873"/>
    <w:rsid w:val="00181C56"/>
    <w:rsid w:val="001905C2"/>
    <w:rsid w:val="0019168B"/>
    <w:rsid w:val="001918B3"/>
    <w:rsid w:val="00192406"/>
    <w:rsid w:val="001A0C9C"/>
    <w:rsid w:val="001A41F7"/>
    <w:rsid w:val="001A54AF"/>
    <w:rsid w:val="001A75D5"/>
    <w:rsid w:val="001B096E"/>
    <w:rsid w:val="001B46A8"/>
    <w:rsid w:val="001B4DF1"/>
    <w:rsid w:val="001C33FA"/>
    <w:rsid w:val="001C5E4D"/>
    <w:rsid w:val="001D1C90"/>
    <w:rsid w:val="001E6FBA"/>
    <w:rsid w:val="001F0A87"/>
    <w:rsid w:val="001F0F7B"/>
    <w:rsid w:val="001F3CC0"/>
    <w:rsid w:val="00201463"/>
    <w:rsid w:val="00206161"/>
    <w:rsid w:val="00210FCC"/>
    <w:rsid w:val="00216023"/>
    <w:rsid w:val="00225F11"/>
    <w:rsid w:val="00230FE4"/>
    <w:rsid w:val="00237B69"/>
    <w:rsid w:val="00240B50"/>
    <w:rsid w:val="002478CC"/>
    <w:rsid w:val="00254A2C"/>
    <w:rsid w:val="002561DF"/>
    <w:rsid w:val="002569EE"/>
    <w:rsid w:val="002570EB"/>
    <w:rsid w:val="002615D5"/>
    <w:rsid w:val="00266530"/>
    <w:rsid w:val="00267812"/>
    <w:rsid w:val="00270BE1"/>
    <w:rsid w:val="00273A47"/>
    <w:rsid w:val="002748BC"/>
    <w:rsid w:val="00290D6F"/>
    <w:rsid w:val="00295377"/>
    <w:rsid w:val="002A0D58"/>
    <w:rsid w:val="002A10E0"/>
    <w:rsid w:val="002A2B63"/>
    <w:rsid w:val="002A484E"/>
    <w:rsid w:val="002B0325"/>
    <w:rsid w:val="002B52E2"/>
    <w:rsid w:val="002C43EB"/>
    <w:rsid w:val="002C5485"/>
    <w:rsid w:val="002D049E"/>
    <w:rsid w:val="002D658C"/>
    <w:rsid w:val="002D7771"/>
    <w:rsid w:val="002E48B6"/>
    <w:rsid w:val="002E6F25"/>
    <w:rsid w:val="002F6082"/>
    <w:rsid w:val="00300F86"/>
    <w:rsid w:val="003027FF"/>
    <w:rsid w:val="00313CBD"/>
    <w:rsid w:val="0031427B"/>
    <w:rsid w:val="0031511E"/>
    <w:rsid w:val="00327CF3"/>
    <w:rsid w:val="00332B53"/>
    <w:rsid w:val="00346D4B"/>
    <w:rsid w:val="00357B57"/>
    <w:rsid w:val="0036473A"/>
    <w:rsid w:val="00365DA0"/>
    <w:rsid w:val="00366C6A"/>
    <w:rsid w:val="003671B6"/>
    <w:rsid w:val="00367968"/>
    <w:rsid w:val="00375F0E"/>
    <w:rsid w:val="0037656F"/>
    <w:rsid w:val="00377F07"/>
    <w:rsid w:val="003967E4"/>
    <w:rsid w:val="003A5A60"/>
    <w:rsid w:val="003A7594"/>
    <w:rsid w:val="003B1619"/>
    <w:rsid w:val="003B6621"/>
    <w:rsid w:val="003C014B"/>
    <w:rsid w:val="003C23AA"/>
    <w:rsid w:val="003C2DF0"/>
    <w:rsid w:val="003C4BAC"/>
    <w:rsid w:val="003D6551"/>
    <w:rsid w:val="003E154F"/>
    <w:rsid w:val="003E6B16"/>
    <w:rsid w:val="004203BA"/>
    <w:rsid w:val="0042400D"/>
    <w:rsid w:val="00425173"/>
    <w:rsid w:val="00426642"/>
    <w:rsid w:val="00426ED0"/>
    <w:rsid w:val="00426EF3"/>
    <w:rsid w:val="00427873"/>
    <w:rsid w:val="00430ECD"/>
    <w:rsid w:val="00436101"/>
    <w:rsid w:val="00442065"/>
    <w:rsid w:val="00444EA6"/>
    <w:rsid w:val="00451049"/>
    <w:rsid w:val="00457FDE"/>
    <w:rsid w:val="004604AD"/>
    <w:rsid w:val="00462393"/>
    <w:rsid w:val="00462CAB"/>
    <w:rsid w:val="00466989"/>
    <w:rsid w:val="004704C0"/>
    <w:rsid w:val="00475311"/>
    <w:rsid w:val="00487532"/>
    <w:rsid w:val="004954A6"/>
    <w:rsid w:val="004A026D"/>
    <w:rsid w:val="004A0C87"/>
    <w:rsid w:val="004A7C9B"/>
    <w:rsid w:val="004D4561"/>
    <w:rsid w:val="004D496C"/>
    <w:rsid w:val="004D539B"/>
    <w:rsid w:val="004D5834"/>
    <w:rsid w:val="004F7651"/>
    <w:rsid w:val="00506446"/>
    <w:rsid w:val="005119C3"/>
    <w:rsid w:val="005159E3"/>
    <w:rsid w:val="00521CE7"/>
    <w:rsid w:val="00521E15"/>
    <w:rsid w:val="0052539B"/>
    <w:rsid w:val="00530B6B"/>
    <w:rsid w:val="00531CD8"/>
    <w:rsid w:val="00543EE2"/>
    <w:rsid w:val="00547F9B"/>
    <w:rsid w:val="005929F8"/>
    <w:rsid w:val="00593D3C"/>
    <w:rsid w:val="005954A7"/>
    <w:rsid w:val="005A4FE9"/>
    <w:rsid w:val="005B4D50"/>
    <w:rsid w:val="005C1714"/>
    <w:rsid w:val="005C4CC9"/>
    <w:rsid w:val="005D3052"/>
    <w:rsid w:val="005E00DC"/>
    <w:rsid w:val="005E08FE"/>
    <w:rsid w:val="005E20F4"/>
    <w:rsid w:val="005E61F9"/>
    <w:rsid w:val="006002EA"/>
    <w:rsid w:val="00603CE5"/>
    <w:rsid w:val="00626A3E"/>
    <w:rsid w:val="0063084F"/>
    <w:rsid w:val="0063311E"/>
    <w:rsid w:val="006334D4"/>
    <w:rsid w:val="00636DBC"/>
    <w:rsid w:val="006512AA"/>
    <w:rsid w:val="006519F7"/>
    <w:rsid w:val="00652DED"/>
    <w:rsid w:val="00655E07"/>
    <w:rsid w:val="00672A6D"/>
    <w:rsid w:val="00676BC7"/>
    <w:rsid w:val="00681C9A"/>
    <w:rsid w:val="006A2937"/>
    <w:rsid w:val="006A60E3"/>
    <w:rsid w:val="006B07F0"/>
    <w:rsid w:val="006E22B3"/>
    <w:rsid w:val="006E5F72"/>
    <w:rsid w:val="006F0F8B"/>
    <w:rsid w:val="006F1C23"/>
    <w:rsid w:val="006F617C"/>
    <w:rsid w:val="006F68CE"/>
    <w:rsid w:val="007048EF"/>
    <w:rsid w:val="00712A15"/>
    <w:rsid w:val="007269A7"/>
    <w:rsid w:val="00741EAF"/>
    <w:rsid w:val="00746717"/>
    <w:rsid w:val="00755C2B"/>
    <w:rsid w:val="00762376"/>
    <w:rsid w:val="00764759"/>
    <w:rsid w:val="007664A5"/>
    <w:rsid w:val="00787EEF"/>
    <w:rsid w:val="00794341"/>
    <w:rsid w:val="007973C8"/>
    <w:rsid w:val="007A5F4B"/>
    <w:rsid w:val="007B23C4"/>
    <w:rsid w:val="007C5243"/>
    <w:rsid w:val="007D5A1A"/>
    <w:rsid w:val="007D772A"/>
    <w:rsid w:val="007E00C9"/>
    <w:rsid w:val="007F13B2"/>
    <w:rsid w:val="00816401"/>
    <w:rsid w:val="00816685"/>
    <w:rsid w:val="008172BF"/>
    <w:rsid w:val="00832CB1"/>
    <w:rsid w:val="00845A6E"/>
    <w:rsid w:val="00851818"/>
    <w:rsid w:val="0085491C"/>
    <w:rsid w:val="00872D26"/>
    <w:rsid w:val="00877BA6"/>
    <w:rsid w:val="008819BF"/>
    <w:rsid w:val="008825F7"/>
    <w:rsid w:val="00882914"/>
    <w:rsid w:val="008856DA"/>
    <w:rsid w:val="00886A78"/>
    <w:rsid w:val="00897408"/>
    <w:rsid w:val="0089755E"/>
    <w:rsid w:val="008A494F"/>
    <w:rsid w:val="008D48A6"/>
    <w:rsid w:val="008E403B"/>
    <w:rsid w:val="008E419D"/>
    <w:rsid w:val="00903E74"/>
    <w:rsid w:val="009066DD"/>
    <w:rsid w:val="00941578"/>
    <w:rsid w:val="00943A2D"/>
    <w:rsid w:val="00944BF3"/>
    <w:rsid w:val="0095267E"/>
    <w:rsid w:val="00952784"/>
    <w:rsid w:val="0095692D"/>
    <w:rsid w:val="00982315"/>
    <w:rsid w:val="009848CA"/>
    <w:rsid w:val="00986DF5"/>
    <w:rsid w:val="00987872"/>
    <w:rsid w:val="009975B9"/>
    <w:rsid w:val="009A33B9"/>
    <w:rsid w:val="009B32A4"/>
    <w:rsid w:val="009C0521"/>
    <w:rsid w:val="009C6C60"/>
    <w:rsid w:val="009E0DCF"/>
    <w:rsid w:val="009E14C2"/>
    <w:rsid w:val="009E2643"/>
    <w:rsid w:val="009F6F8B"/>
    <w:rsid w:val="00A169B0"/>
    <w:rsid w:val="00A16BCE"/>
    <w:rsid w:val="00A173F8"/>
    <w:rsid w:val="00A23E46"/>
    <w:rsid w:val="00A3660C"/>
    <w:rsid w:val="00A469B2"/>
    <w:rsid w:val="00A505F4"/>
    <w:rsid w:val="00A53A23"/>
    <w:rsid w:val="00A56324"/>
    <w:rsid w:val="00A64185"/>
    <w:rsid w:val="00A723E7"/>
    <w:rsid w:val="00A72C7A"/>
    <w:rsid w:val="00A743E3"/>
    <w:rsid w:val="00A934A3"/>
    <w:rsid w:val="00A9754D"/>
    <w:rsid w:val="00AA22E5"/>
    <w:rsid w:val="00AA5EB9"/>
    <w:rsid w:val="00AB5A11"/>
    <w:rsid w:val="00AB66E5"/>
    <w:rsid w:val="00AD2837"/>
    <w:rsid w:val="00AF38BE"/>
    <w:rsid w:val="00AF6C86"/>
    <w:rsid w:val="00B044B8"/>
    <w:rsid w:val="00B11F3D"/>
    <w:rsid w:val="00B13A41"/>
    <w:rsid w:val="00B16B5E"/>
    <w:rsid w:val="00B208E2"/>
    <w:rsid w:val="00B2452A"/>
    <w:rsid w:val="00B309EB"/>
    <w:rsid w:val="00B320C1"/>
    <w:rsid w:val="00B32782"/>
    <w:rsid w:val="00B349CD"/>
    <w:rsid w:val="00B64C87"/>
    <w:rsid w:val="00B76B3D"/>
    <w:rsid w:val="00B76F58"/>
    <w:rsid w:val="00B87492"/>
    <w:rsid w:val="00B96F1C"/>
    <w:rsid w:val="00BA0C12"/>
    <w:rsid w:val="00BA0D62"/>
    <w:rsid w:val="00BA2C8B"/>
    <w:rsid w:val="00BB62A1"/>
    <w:rsid w:val="00BB67B3"/>
    <w:rsid w:val="00BB6B17"/>
    <w:rsid w:val="00BC1D49"/>
    <w:rsid w:val="00BD5495"/>
    <w:rsid w:val="00BE06EE"/>
    <w:rsid w:val="00BE39DF"/>
    <w:rsid w:val="00BE5DBF"/>
    <w:rsid w:val="00BF073F"/>
    <w:rsid w:val="00C02F87"/>
    <w:rsid w:val="00C077C7"/>
    <w:rsid w:val="00C115FC"/>
    <w:rsid w:val="00C178B7"/>
    <w:rsid w:val="00C20D70"/>
    <w:rsid w:val="00C278E1"/>
    <w:rsid w:val="00C323A2"/>
    <w:rsid w:val="00C34D8F"/>
    <w:rsid w:val="00C4651B"/>
    <w:rsid w:val="00C50C78"/>
    <w:rsid w:val="00C55503"/>
    <w:rsid w:val="00C63D96"/>
    <w:rsid w:val="00C66CCB"/>
    <w:rsid w:val="00C779D8"/>
    <w:rsid w:val="00C871D8"/>
    <w:rsid w:val="00C94884"/>
    <w:rsid w:val="00C963CA"/>
    <w:rsid w:val="00C967FD"/>
    <w:rsid w:val="00CD0565"/>
    <w:rsid w:val="00CD2DBF"/>
    <w:rsid w:val="00CD4ABE"/>
    <w:rsid w:val="00CE383D"/>
    <w:rsid w:val="00CE5A5C"/>
    <w:rsid w:val="00CF2FB5"/>
    <w:rsid w:val="00CF5DD1"/>
    <w:rsid w:val="00CF7F28"/>
    <w:rsid w:val="00D05A3C"/>
    <w:rsid w:val="00D1258A"/>
    <w:rsid w:val="00D157FF"/>
    <w:rsid w:val="00D175E6"/>
    <w:rsid w:val="00D20036"/>
    <w:rsid w:val="00D214FB"/>
    <w:rsid w:val="00D252C2"/>
    <w:rsid w:val="00D277BE"/>
    <w:rsid w:val="00D32F80"/>
    <w:rsid w:val="00D33C99"/>
    <w:rsid w:val="00D34171"/>
    <w:rsid w:val="00D4349D"/>
    <w:rsid w:val="00D51221"/>
    <w:rsid w:val="00D51A6A"/>
    <w:rsid w:val="00D705FF"/>
    <w:rsid w:val="00D75649"/>
    <w:rsid w:val="00D76566"/>
    <w:rsid w:val="00D76820"/>
    <w:rsid w:val="00D80EA0"/>
    <w:rsid w:val="00D92807"/>
    <w:rsid w:val="00D96541"/>
    <w:rsid w:val="00D97A89"/>
    <w:rsid w:val="00DA0A04"/>
    <w:rsid w:val="00DA1475"/>
    <w:rsid w:val="00DA32C1"/>
    <w:rsid w:val="00DA4A1B"/>
    <w:rsid w:val="00DD5E41"/>
    <w:rsid w:val="00DE6971"/>
    <w:rsid w:val="00DF4160"/>
    <w:rsid w:val="00DF4BF7"/>
    <w:rsid w:val="00E02749"/>
    <w:rsid w:val="00E072ED"/>
    <w:rsid w:val="00E11681"/>
    <w:rsid w:val="00E12523"/>
    <w:rsid w:val="00E339AC"/>
    <w:rsid w:val="00E34569"/>
    <w:rsid w:val="00E40996"/>
    <w:rsid w:val="00E415E2"/>
    <w:rsid w:val="00E43912"/>
    <w:rsid w:val="00E44F1E"/>
    <w:rsid w:val="00E542A9"/>
    <w:rsid w:val="00E61F68"/>
    <w:rsid w:val="00E649A3"/>
    <w:rsid w:val="00E64C97"/>
    <w:rsid w:val="00E73293"/>
    <w:rsid w:val="00E741F1"/>
    <w:rsid w:val="00E86698"/>
    <w:rsid w:val="00E916F3"/>
    <w:rsid w:val="00E95E8D"/>
    <w:rsid w:val="00EA5F5A"/>
    <w:rsid w:val="00EB7566"/>
    <w:rsid w:val="00EC53BE"/>
    <w:rsid w:val="00EE266A"/>
    <w:rsid w:val="00EE584F"/>
    <w:rsid w:val="00EF2374"/>
    <w:rsid w:val="00EF3E4A"/>
    <w:rsid w:val="00EF5E3F"/>
    <w:rsid w:val="00F054E1"/>
    <w:rsid w:val="00F22966"/>
    <w:rsid w:val="00F22C74"/>
    <w:rsid w:val="00F244F8"/>
    <w:rsid w:val="00F268F9"/>
    <w:rsid w:val="00F31EB2"/>
    <w:rsid w:val="00F348E5"/>
    <w:rsid w:val="00F3665A"/>
    <w:rsid w:val="00F46E5B"/>
    <w:rsid w:val="00F47055"/>
    <w:rsid w:val="00F471E2"/>
    <w:rsid w:val="00F57BCF"/>
    <w:rsid w:val="00F65300"/>
    <w:rsid w:val="00F701DF"/>
    <w:rsid w:val="00F71398"/>
    <w:rsid w:val="00F80608"/>
    <w:rsid w:val="00F80FB9"/>
    <w:rsid w:val="00F9369F"/>
    <w:rsid w:val="00FD544E"/>
    <w:rsid w:val="00FE4C23"/>
    <w:rsid w:val="00FF0B38"/>
    <w:rsid w:val="00FF70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F2799"/>
  <w15:docId w15:val="{C9FFFF86-7F4D-477F-B067-60D16AD9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C99"/>
    <w:pPr>
      <w:spacing w:after="0" w:line="240" w:lineRule="auto"/>
    </w:pPr>
    <w:rPr>
      <w:rFonts w:ascii="Times New Roman" w:eastAsia="Times New Roman" w:hAnsi="Times New Roman" w:cs="Times New Roman"/>
      <w:color w:val="000000"/>
      <w:sz w:val="24"/>
      <w:szCs w:val="20"/>
      <w:lang w:val="en-US" w:eastAsia="es-ES"/>
    </w:rPr>
  </w:style>
  <w:style w:type="paragraph" w:styleId="Ttulo7">
    <w:name w:val="heading 7"/>
    <w:basedOn w:val="Normal"/>
    <w:next w:val="Normal"/>
    <w:link w:val="Ttulo7Car"/>
    <w:qFormat/>
    <w:rsid w:val="00D33C99"/>
    <w:pPr>
      <w:keepNext/>
      <w:jc w:val="center"/>
      <w:outlineLvl w:val="6"/>
    </w:pPr>
    <w:rPr>
      <w:rFonts w:ascii="Arial Narrow" w:hAnsi="Arial Narrow"/>
      <w:b/>
      <w:smallCaps/>
      <w:szCs w:val="28"/>
      <w:lang w:val="es-ES"/>
    </w:rPr>
  </w:style>
  <w:style w:type="paragraph" w:styleId="Ttulo8">
    <w:name w:val="heading 8"/>
    <w:basedOn w:val="Normal"/>
    <w:next w:val="Normal"/>
    <w:link w:val="Ttulo8Car"/>
    <w:qFormat/>
    <w:rsid w:val="00D33C99"/>
    <w:pPr>
      <w:keepNext/>
      <w:jc w:val="center"/>
      <w:outlineLvl w:val="7"/>
    </w:pPr>
    <w:rPr>
      <w:rFonts w:ascii="Arial" w:hAnsi="Arial" w:cs="Arial"/>
      <w:b/>
      <w:sz w:val="20"/>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rsid w:val="00D33C99"/>
    <w:rPr>
      <w:rFonts w:ascii="Arial Narrow" w:eastAsia="Times New Roman" w:hAnsi="Arial Narrow" w:cs="Times New Roman"/>
      <w:b/>
      <w:smallCaps/>
      <w:color w:val="000000"/>
      <w:sz w:val="24"/>
      <w:szCs w:val="28"/>
      <w:lang w:val="es-ES" w:eastAsia="es-ES"/>
    </w:rPr>
  </w:style>
  <w:style w:type="character" w:customStyle="1" w:styleId="Ttulo8Car">
    <w:name w:val="Título 8 Car"/>
    <w:basedOn w:val="Fuentedeprrafopredeter"/>
    <w:link w:val="Ttulo8"/>
    <w:rsid w:val="00D33C99"/>
    <w:rPr>
      <w:rFonts w:ascii="Arial" w:eastAsia="Times New Roman" w:hAnsi="Arial" w:cs="Arial"/>
      <w:b/>
      <w:color w:val="000000"/>
      <w:sz w:val="20"/>
      <w:lang w:val="es-ES" w:eastAsia="es-ES"/>
    </w:rPr>
  </w:style>
  <w:style w:type="paragraph" w:styleId="Prrafodelista">
    <w:name w:val="List Paragraph"/>
    <w:basedOn w:val="Normal"/>
    <w:uiPriority w:val="34"/>
    <w:qFormat/>
    <w:rsid w:val="00D33C99"/>
    <w:pPr>
      <w:ind w:left="720"/>
      <w:contextualSpacing/>
    </w:pPr>
  </w:style>
  <w:style w:type="paragraph" w:styleId="Encabezado">
    <w:name w:val="header"/>
    <w:basedOn w:val="Normal"/>
    <w:link w:val="EncabezadoCar"/>
    <w:unhideWhenUsed/>
    <w:rsid w:val="00D33C99"/>
    <w:pPr>
      <w:tabs>
        <w:tab w:val="center" w:pos="4252"/>
        <w:tab w:val="right" w:pos="8504"/>
      </w:tabs>
    </w:pPr>
  </w:style>
  <w:style w:type="character" w:customStyle="1" w:styleId="EncabezadoCar">
    <w:name w:val="Encabezado Car"/>
    <w:basedOn w:val="Fuentedeprrafopredeter"/>
    <w:link w:val="Encabezado"/>
    <w:rsid w:val="00D33C99"/>
    <w:rPr>
      <w:rFonts w:ascii="Times New Roman" w:eastAsia="Times New Roman" w:hAnsi="Times New Roman" w:cs="Times New Roman"/>
      <w:color w:val="000000"/>
      <w:sz w:val="24"/>
      <w:szCs w:val="20"/>
      <w:lang w:val="en-US" w:eastAsia="es-ES"/>
    </w:rPr>
  </w:style>
  <w:style w:type="paragraph" w:styleId="Piedepgina">
    <w:name w:val="footer"/>
    <w:basedOn w:val="Normal"/>
    <w:link w:val="PiedepginaCar"/>
    <w:unhideWhenUsed/>
    <w:rsid w:val="00D33C99"/>
    <w:pPr>
      <w:tabs>
        <w:tab w:val="center" w:pos="4252"/>
        <w:tab w:val="right" w:pos="8504"/>
      </w:tabs>
    </w:pPr>
  </w:style>
  <w:style w:type="character" w:customStyle="1" w:styleId="PiedepginaCar">
    <w:name w:val="Pie de página Car"/>
    <w:basedOn w:val="Fuentedeprrafopredeter"/>
    <w:link w:val="Piedepgina"/>
    <w:rsid w:val="00D33C99"/>
    <w:rPr>
      <w:rFonts w:ascii="Times New Roman" w:eastAsia="Times New Roman" w:hAnsi="Times New Roman" w:cs="Times New Roman"/>
      <w:color w:val="000000"/>
      <w:sz w:val="24"/>
      <w:szCs w:val="20"/>
      <w:lang w:val="en-US" w:eastAsia="es-ES"/>
    </w:rPr>
  </w:style>
  <w:style w:type="paragraph" w:customStyle="1" w:styleId="Textoindependiente">
    <w:name w:val="Texto independienteè/"/>
    <w:basedOn w:val="Normal"/>
    <w:rsid w:val="00A23E46"/>
    <w:pPr>
      <w:widowControl w:val="0"/>
      <w:overflowPunct w:val="0"/>
      <w:autoSpaceDE w:val="0"/>
      <w:autoSpaceDN w:val="0"/>
      <w:adjustRightInd w:val="0"/>
      <w:jc w:val="both"/>
      <w:textAlignment w:val="baseline"/>
    </w:pPr>
    <w:rPr>
      <w:rFonts w:ascii="Arial" w:hAnsi="Arial"/>
      <w:color w:val="auto"/>
      <w:sz w:val="22"/>
      <w:lang w:val="es-ES" w:eastAsia="en-US"/>
    </w:rPr>
  </w:style>
  <w:style w:type="character" w:styleId="Hipervnculo">
    <w:name w:val="Hyperlink"/>
    <w:basedOn w:val="Fuentedeprrafopredeter"/>
    <w:uiPriority w:val="99"/>
    <w:unhideWhenUsed/>
    <w:rsid w:val="00451049"/>
    <w:rPr>
      <w:color w:val="0000FF" w:themeColor="hyperlink"/>
      <w:u w:val="single"/>
    </w:rPr>
  </w:style>
  <w:style w:type="character" w:styleId="Hipervnculovisitado">
    <w:name w:val="FollowedHyperlink"/>
    <w:basedOn w:val="Fuentedeprrafopredeter"/>
    <w:uiPriority w:val="99"/>
    <w:semiHidden/>
    <w:unhideWhenUsed/>
    <w:rsid w:val="00451049"/>
    <w:rPr>
      <w:color w:val="800080" w:themeColor="followedHyperlink"/>
      <w:u w:val="single"/>
    </w:rPr>
  </w:style>
  <w:style w:type="paragraph" w:styleId="Textodeglobo">
    <w:name w:val="Balloon Text"/>
    <w:basedOn w:val="Normal"/>
    <w:link w:val="TextodegloboCar"/>
    <w:uiPriority w:val="99"/>
    <w:semiHidden/>
    <w:unhideWhenUsed/>
    <w:rsid w:val="000E62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627B"/>
    <w:rPr>
      <w:rFonts w:ascii="Segoe UI" w:eastAsia="Times New Roman" w:hAnsi="Segoe UI" w:cs="Segoe UI"/>
      <w:color w:val="000000"/>
      <w:sz w:val="18"/>
      <w:szCs w:val="18"/>
      <w:lang w:val="en-US" w:eastAsia="es-ES"/>
    </w:rPr>
  </w:style>
  <w:style w:type="paragraph" w:customStyle="1" w:styleId="Default">
    <w:name w:val="Default"/>
    <w:rsid w:val="000C0B03"/>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832CB1"/>
    <w:rPr>
      <w:sz w:val="16"/>
      <w:szCs w:val="16"/>
    </w:rPr>
  </w:style>
  <w:style w:type="paragraph" w:styleId="Textocomentario">
    <w:name w:val="annotation text"/>
    <w:basedOn w:val="Normal"/>
    <w:link w:val="TextocomentarioCar"/>
    <w:uiPriority w:val="99"/>
    <w:semiHidden/>
    <w:unhideWhenUsed/>
    <w:rsid w:val="00832CB1"/>
    <w:rPr>
      <w:sz w:val="20"/>
    </w:rPr>
  </w:style>
  <w:style w:type="character" w:customStyle="1" w:styleId="TextocomentarioCar">
    <w:name w:val="Texto comentario Car"/>
    <w:basedOn w:val="Fuentedeprrafopredeter"/>
    <w:link w:val="Textocomentario"/>
    <w:uiPriority w:val="99"/>
    <w:semiHidden/>
    <w:rsid w:val="00832CB1"/>
    <w:rPr>
      <w:rFonts w:ascii="Times New Roman" w:eastAsia="Times New Roman" w:hAnsi="Times New Roman" w:cs="Times New Roman"/>
      <w:color w:val="000000"/>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832CB1"/>
    <w:rPr>
      <w:b/>
      <w:bCs/>
    </w:rPr>
  </w:style>
  <w:style w:type="character" w:customStyle="1" w:styleId="AsuntodelcomentarioCar">
    <w:name w:val="Asunto del comentario Car"/>
    <w:basedOn w:val="TextocomentarioCar"/>
    <w:link w:val="Asuntodelcomentario"/>
    <w:uiPriority w:val="99"/>
    <w:semiHidden/>
    <w:rsid w:val="00832CB1"/>
    <w:rPr>
      <w:rFonts w:ascii="Times New Roman" w:eastAsia="Times New Roman" w:hAnsi="Times New Roman" w:cs="Times New Roman"/>
      <w:b/>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733721">
      <w:bodyDiv w:val="1"/>
      <w:marLeft w:val="0"/>
      <w:marRight w:val="0"/>
      <w:marTop w:val="0"/>
      <w:marBottom w:val="0"/>
      <w:divBdr>
        <w:top w:val="none" w:sz="0" w:space="0" w:color="auto"/>
        <w:left w:val="none" w:sz="0" w:space="0" w:color="auto"/>
        <w:bottom w:val="none" w:sz="0" w:space="0" w:color="auto"/>
        <w:right w:val="none" w:sz="0" w:space="0" w:color="auto"/>
      </w:divBdr>
    </w:div>
    <w:div w:id="18534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008CB-53DA-41B5-8FF2-A255A410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1527</Words>
  <Characters>8401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2726971</dc:creator>
  <cp:lastModifiedBy>2004054</cp:lastModifiedBy>
  <cp:revision>27</cp:revision>
  <cp:lastPrinted>2024-03-19T20:05:00Z</cp:lastPrinted>
  <dcterms:created xsi:type="dcterms:W3CDTF">2024-03-19T17:32:00Z</dcterms:created>
  <dcterms:modified xsi:type="dcterms:W3CDTF">2024-03-21T17:13:00Z</dcterms:modified>
</cp:coreProperties>
</file>